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CF320" w14:textId="726AD926" w:rsidR="0A3BDD0E" w:rsidRDefault="0A3BDD0E" w:rsidP="7D4D5A41">
      <w:pPr>
        <w:jc w:val="center"/>
        <w:rPr>
          <w:rFonts w:eastAsia="Arial" w:cs="Arial"/>
          <w:color w:val="8C4799"/>
          <w:sz w:val="44"/>
          <w:szCs w:val="44"/>
        </w:rPr>
      </w:pPr>
      <w:r w:rsidRPr="7D4D5A41">
        <w:rPr>
          <w:rFonts w:eastAsia="Arial" w:cs="Arial"/>
          <w:b/>
          <w:bCs/>
          <w:color w:val="8C4799"/>
          <w:sz w:val="44"/>
          <w:szCs w:val="44"/>
        </w:rPr>
        <w:t>Toolkit for self-directed learning</w:t>
      </w:r>
    </w:p>
    <w:p w14:paraId="0785AD82" w14:textId="4F5ACC17" w:rsidR="7D4D5A41" w:rsidRPr="00E05400" w:rsidRDefault="7D4D5A41" w:rsidP="7D4D5A41">
      <w:pPr>
        <w:jc w:val="center"/>
        <w:rPr>
          <w:rFonts w:eastAsia="Arial" w:cs="Arial"/>
          <w:color w:val="8C4799"/>
          <w:sz w:val="36"/>
          <w:szCs w:val="36"/>
        </w:rPr>
      </w:pPr>
    </w:p>
    <w:p w14:paraId="749A053F" w14:textId="699E1DCF" w:rsidR="0A3BDD0E" w:rsidRDefault="0A3BDD0E" w:rsidP="7D4D5A41">
      <w:pPr>
        <w:jc w:val="center"/>
        <w:rPr>
          <w:rFonts w:eastAsia="Arial" w:cs="Arial"/>
          <w:color w:val="8C4799"/>
          <w:sz w:val="44"/>
          <w:szCs w:val="44"/>
        </w:rPr>
      </w:pPr>
      <w:r w:rsidRPr="7D4D5A41">
        <w:rPr>
          <w:rFonts w:eastAsia="Arial" w:cs="Arial"/>
          <w:color w:val="8C4799"/>
          <w:sz w:val="44"/>
          <w:szCs w:val="44"/>
        </w:rPr>
        <w:t>Launch Event</w:t>
      </w:r>
      <w:r w:rsidR="00177FA9">
        <w:rPr>
          <w:rFonts w:eastAsia="Arial" w:cs="Arial"/>
          <w:color w:val="8C4799"/>
          <w:sz w:val="44"/>
          <w:szCs w:val="44"/>
        </w:rPr>
        <w:t xml:space="preserve"> </w:t>
      </w:r>
      <w:r w:rsidR="00A57E27">
        <w:rPr>
          <w:rFonts w:eastAsia="Arial" w:cs="Arial"/>
          <w:color w:val="8C4799"/>
          <w:sz w:val="44"/>
          <w:szCs w:val="44"/>
        </w:rPr>
        <w:t xml:space="preserve">Reflective </w:t>
      </w:r>
      <w:r w:rsidR="00177FA9">
        <w:rPr>
          <w:rFonts w:eastAsia="Arial" w:cs="Arial"/>
          <w:color w:val="8C4799"/>
          <w:sz w:val="44"/>
          <w:szCs w:val="44"/>
        </w:rPr>
        <w:t>Resource</w:t>
      </w:r>
    </w:p>
    <w:p w14:paraId="3B144B2F" w14:textId="2771BC7C" w:rsidR="7D4D5A41" w:rsidRPr="00E05400" w:rsidRDefault="7D4D5A41" w:rsidP="7D4D5A41">
      <w:pPr>
        <w:jc w:val="center"/>
        <w:rPr>
          <w:color w:val="8C4799"/>
        </w:rPr>
      </w:pPr>
    </w:p>
    <w:p w14:paraId="6DD2579A" w14:textId="4FED2963" w:rsidR="0A3BDD0E" w:rsidRDefault="00A57E27" w:rsidP="7D4D5A41">
      <w:pPr>
        <w:jc w:val="center"/>
        <w:rPr>
          <w:rFonts w:eastAsia="Arial" w:cs="Arial"/>
          <w:color w:val="8C4799"/>
          <w:sz w:val="56"/>
          <w:szCs w:val="56"/>
        </w:rPr>
      </w:pPr>
      <w:r>
        <w:rPr>
          <w:rFonts w:eastAsia="Arial" w:cs="Arial"/>
          <w:color w:val="8C4799"/>
          <w:sz w:val="56"/>
          <w:szCs w:val="56"/>
        </w:rPr>
        <w:t xml:space="preserve">Occupational </w:t>
      </w:r>
      <w:r w:rsidR="0A3BDD0E" w:rsidRPr="7D4D5A41">
        <w:rPr>
          <w:rFonts w:eastAsia="Arial" w:cs="Arial"/>
          <w:color w:val="8C4799"/>
          <w:sz w:val="56"/>
          <w:szCs w:val="56"/>
        </w:rPr>
        <w:t>The</w:t>
      </w:r>
      <w:r>
        <w:rPr>
          <w:rFonts w:eastAsia="Arial" w:cs="Arial"/>
          <w:color w:val="8C4799"/>
          <w:sz w:val="56"/>
          <w:szCs w:val="56"/>
        </w:rPr>
        <w:t>rapy Week 2021: #OTsForEquity</w:t>
      </w:r>
      <w:r w:rsidR="0A3BDD0E" w:rsidRPr="7D4D5A41">
        <w:rPr>
          <w:rFonts w:eastAsia="Arial" w:cs="Arial"/>
          <w:color w:val="8C4799"/>
          <w:sz w:val="56"/>
          <w:szCs w:val="56"/>
        </w:rPr>
        <w:t xml:space="preserve"> </w:t>
      </w:r>
    </w:p>
    <w:p w14:paraId="770FDCEC" w14:textId="6D8A71BB" w:rsidR="7D4D5A41" w:rsidRPr="000F2C30" w:rsidRDefault="7D4D5A41" w:rsidP="000F2C30">
      <w:pPr>
        <w:jc w:val="center"/>
        <w:rPr>
          <w:b/>
          <w:bCs/>
          <w:color w:val="8C4799"/>
          <w:sz w:val="18"/>
          <w:szCs w:val="18"/>
        </w:rPr>
      </w:pPr>
    </w:p>
    <w:p w14:paraId="3DE0FEDD" w14:textId="70180865" w:rsidR="00A57C22" w:rsidRPr="00D9711E" w:rsidRDefault="6DDD7041" w:rsidP="005914D0">
      <w:pPr>
        <w:spacing w:after="240"/>
        <w:rPr>
          <w:rFonts w:eastAsia="Arial" w:cs="Arial"/>
          <w:color w:val="8C4799"/>
          <w:sz w:val="36"/>
          <w:szCs w:val="36"/>
        </w:rPr>
      </w:pPr>
      <w:r w:rsidRPr="3E775971">
        <w:rPr>
          <w:rFonts w:eastAsia="Arial" w:cs="Arial"/>
          <w:color w:val="8C4799"/>
          <w:sz w:val="36"/>
          <w:szCs w:val="36"/>
        </w:rPr>
        <w:t>Introduction</w:t>
      </w:r>
    </w:p>
    <w:p w14:paraId="42D3487A" w14:textId="51035EF4" w:rsidR="007A30D8" w:rsidRPr="00A87977" w:rsidRDefault="5969D13D" w:rsidP="3E775971">
      <w:pPr>
        <w:spacing w:line="257" w:lineRule="auto"/>
        <w:rPr>
          <w:rFonts w:eastAsia="Arial" w:cs="Arial"/>
        </w:rPr>
      </w:pPr>
      <w:r w:rsidRPr="3E775971">
        <w:rPr>
          <w:rFonts w:eastAsia="Arial" w:cs="Arial"/>
        </w:rPr>
        <w:t xml:space="preserve">The term </w:t>
      </w:r>
      <w:r w:rsidR="00654853">
        <w:rPr>
          <w:rFonts w:eastAsia="Arial" w:cs="Arial"/>
        </w:rPr>
        <w:t>‘h</w:t>
      </w:r>
      <w:r w:rsidRPr="3E775971">
        <w:rPr>
          <w:rFonts w:eastAsia="Arial" w:cs="Arial"/>
        </w:rPr>
        <w:t xml:space="preserve">ealth </w:t>
      </w:r>
      <w:r w:rsidR="00654853">
        <w:rPr>
          <w:rFonts w:eastAsia="Arial" w:cs="Arial"/>
        </w:rPr>
        <w:t>i</w:t>
      </w:r>
      <w:r w:rsidRPr="3E775971">
        <w:rPr>
          <w:rFonts w:eastAsia="Arial" w:cs="Arial"/>
        </w:rPr>
        <w:t>nequalities</w:t>
      </w:r>
      <w:r w:rsidR="00654853">
        <w:rPr>
          <w:rFonts w:eastAsia="Arial" w:cs="Arial"/>
        </w:rPr>
        <w:t>’</w:t>
      </w:r>
      <w:r w:rsidRPr="3E775971">
        <w:rPr>
          <w:rFonts w:eastAsia="Arial" w:cs="Arial"/>
        </w:rPr>
        <w:t xml:space="preserve"> refers to the disparities in care </w:t>
      </w:r>
      <w:r w:rsidR="00654853" w:rsidRPr="3E775971">
        <w:rPr>
          <w:rFonts w:eastAsia="Arial" w:cs="Arial"/>
        </w:rPr>
        <w:t>experience</w:t>
      </w:r>
      <w:r w:rsidR="00654853">
        <w:rPr>
          <w:rFonts w:eastAsia="Arial" w:cs="Arial"/>
        </w:rPr>
        <w:t>d by</w:t>
      </w:r>
      <w:r w:rsidR="00654853" w:rsidRPr="3E775971">
        <w:rPr>
          <w:rFonts w:eastAsia="Arial" w:cs="Arial"/>
          <w:color w:val="202A30"/>
        </w:rPr>
        <w:t xml:space="preserve"> different groups within society</w:t>
      </w:r>
      <w:r w:rsidRPr="3E775971">
        <w:rPr>
          <w:rFonts w:eastAsia="Arial" w:cs="Arial"/>
        </w:rPr>
        <w:t xml:space="preserve">. </w:t>
      </w:r>
      <w:r w:rsidR="2FAF0C6F" w:rsidRPr="3E775971">
        <w:rPr>
          <w:rFonts w:eastAsia="Arial" w:cs="Arial"/>
        </w:rPr>
        <w:t>The</w:t>
      </w:r>
      <w:r w:rsidR="3ECD73BB" w:rsidRPr="3E775971">
        <w:rPr>
          <w:rFonts w:eastAsia="Arial" w:cs="Arial"/>
        </w:rPr>
        <w:t>se</w:t>
      </w:r>
      <w:r w:rsidR="2FAF0C6F" w:rsidRPr="3E775971">
        <w:rPr>
          <w:rFonts w:eastAsia="Arial" w:cs="Arial"/>
        </w:rPr>
        <w:t xml:space="preserve"> </w:t>
      </w:r>
      <w:r w:rsidR="15A8B824" w:rsidRPr="3E775971">
        <w:rPr>
          <w:rFonts w:eastAsia="Arial" w:cs="Arial"/>
        </w:rPr>
        <w:t>u</w:t>
      </w:r>
      <w:r w:rsidRPr="3E775971">
        <w:rPr>
          <w:rFonts w:eastAsia="Arial" w:cs="Arial"/>
        </w:rPr>
        <w:t>n</w:t>
      </w:r>
      <w:r w:rsidRPr="3E775971">
        <w:rPr>
          <w:rFonts w:eastAsia="Arial" w:cs="Arial"/>
          <w:color w:val="202A30"/>
        </w:rPr>
        <w:t>fair and avoidable differences in healthcare provisi</w:t>
      </w:r>
      <w:r w:rsidR="00654853">
        <w:rPr>
          <w:rFonts w:eastAsia="Arial" w:cs="Arial"/>
          <w:color w:val="202A30"/>
        </w:rPr>
        <w:t>on</w:t>
      </w:r>
      <w:r w:rsidRPr="3E775971">
        <w:rPr>
          <w:rFonts w:eastAsia="Arial" w:cs="Arial"/>
          <w:color w:val="202A30"/>
        </w:rPr>
        <w:t xml:space="preserve"> negatively impact the </w:t>
      </w:r>
      <w:r w:rsidRPr="3E775971">
        <w:rPr>
          <w:rFonts w:eastAsia="Arial" w:cs="Arial"/>
        </w:rPr>
        <w:t xml:space="preserve">opportunities </w:t>
      </w:r>
      <w:r w:rsidR="00654853">
        <w:rPr>
          <w:rFonts w:eastAsia="Arial" w:cs="Arial"/>
        </w:rPr>
        <w:t>that people</w:t>
      </w:r>
      <w:r w:rsidRPr="3E775971">
        <w:rPr>
          <w:rFonts w:eastAsia="Arial" w:cs="Arial"/>
        </w:rPr>
        <w:t xml:space="preserve"> </w:t>
      </w:r>
      <w:proofErr w:type="gramStart"/>
      <w:r w:rsidRPr="3E775971">
        <w:rPr>
          <w:rFonts w:eastAsia="Arial" w:cs="Arial"/>
        </w:rPr>
        <w:t>have to</w:t>
      </w:r>
      <w:proofErr w:type="gramEnd"/>
      <w:r w:rsidRPr="3E775971">
        <w:rPr>
          <w:rFonts w:eastAsia="Arial" w:cs="Arial"/>
        </w:rPr>
        <w:t xml:space="preserve"> lead healthy lives</w:t>
      </w:r>
      <w:r w:rsidRPr="3E775971">
        <w:rPr>
          <w:rFonts w:eastAsia="Arial" w:cs="Arial"/>
          <w:color w:val="202A30"/>
        </w:rPr>
        <w:t xml:space="preserve"> (Kings Fund </w:t>
      </w:r>
      <w:r w:rsidR="3111DBD1" w:rsidRPr="3E775971">
        <w:rPr>
          <w:rFonts w:eastAsia="Arial" w:cs="Arial"/>
        </w:rPr>
        <w:t>202</w:t>
      </w:r>
      <w:r w:rsidR="004B7DD7">
        <w:rPr>
          <w:rFonts w:eastAsia="Arial" w:cs="Arial"/>
        </w:rPr>
        <w:t>0,</w:t>
      </w:r>
      <w:r w:rsidR="3111DBD1" w:rsidRPr="3E775971">
        <w:rPr>
          <w:rFonts w:eastAsia="Arial" w:cs="Arial"/>
        </w:rPr>
        <w:t xml:space="preserve"> NHS</w:t>
      </w:r>
      <w:r w:rsidR="00654853">
        <w:rPr>
          <w:rFonts w:eastAsia="Arial" w:cs="Arial"/>
        </w:rPr>
        <w:t xml:space="preserve"> UK nd)</w:t>
      </w:r>
      <w:r w:rsidRPr="3E775971">
        <w:rPr>
          <w:rFonts w:eastAsia="Arial" w:cs="Arial"/>
        </w:rPr>
        <w:t>.</w:t>
      </w:r>
    </w:p>
    <w:p w14:paraId="5562840F" w14:textId="6A847108" w:rsidR="007A30D8" w:rsidRDefault="007A30D8" w:rsidP="3E775971">
      <w:pPr>
        <w:spacing w:line="276" w:lineRule="auto"/>
      </w:pPr>
    </w:p>
    <w:p w14:paraId="6CE41D10" w14:textId="2E0D7911" w:rsidR="00FB6267" w:rsidRDefault="0660D8CD" w:rsidP="3E775971">
      <w:pPr>
        <w:spacing w:line="276" w:lineRule="auto"/>
        <w:rPr>
          <w:rFonts w:cs="Arial"/>
        </w:rPr>
      </w:pPr>
      <w:r w:rsidRPr="3E775971">
        <w:rPr>
          <w:rFonts w:cs="Arial"/>
        </w:rPr>
        <w:t xml:space="preserve">At the RCOT Annual Conference 2021, </w:t>
      </w:r>
      <w:r w:rsidR="3EB9EFD2" w:rsidRPr="3E775971">
        <w:rPr>
          <w:rFonts w:eastAsia="Arial" w:cs="Arial"/>
          <w:color w:val="000000" w:themeColor="text1"/>
        </w:rPr>
        <w:t>Professor Sir Michael G. Marmot, Director of the Institute of Health Equity</w:t>
      </w:r>
      <w:r w:rsidR="00654853">
        <w:rPr>
          <w:rFonts w:eastAsia="Arial" w:cs="Arial"/>
          <w:color w:val="000000" w:themeColor="text1"/>
        </w:rPr>
        <w:t>,</w:t>
      </w:r>
      <w:r w:rsidR="3EB9EFD2" w:rsidRPr="3E775971">
        <w:rPr>
          <w:rFonts w:eastAsia="Arial" w:cs="Arial"/>
        </w:rPr>
        <w:t xml:space="preserve"> </w:t>
      </w:r>
      <w:r w:rsidRPr="3E775971">
        <w:rPr>
          <w:rFonts w:cs="Arial"/>
        </w:rPr>
        <w:t>delivered a plenary session on health</w:t>
      </w:r>
      <w:r w:rsidR="4A6F86D4" w:rsidRPr="3E775971">
        <w:rPr>
          <w:rFonts w:cs="Arial"/>
        </w:rPr>
        <w:t xml:space="preserve"> inequalities.</w:t>
      </w:r>
      <w:r w:rsidRPr="3E775971">
        <w:rPr>
          <w:rFonts w:cs="Arial"/>
        </w:rPr>
        <w:t xml:space="preserve"> </w:t>
      </w:r>
      <w:r w:rsidR="689D1A19" w:rsidRPr="3E775971">
        <w:rPr>
          <w:rFonts w:eastAsia="Arial" w:cs="Arial"/>
        </w:rPr>
        <w:t>In his presentation ‘</w:t>
      </w:r>
      <w:r w:rsidR="689D1A19" w:rsidRPr="3E775971">
        <w:rPr>
          <w:rFonts w:eastAsia="Arial" w:cs="Arial"/>
          <w:i/>
          <w:iCs/>
          <w:color w:val="333333"/>
        </w:rPr>
        <w:t>Social justice and health equity’</w:t>
      </w:r>
      <w:r w:rsidR="240CACBF" w:rsidRPr="3E775971">
        <w:rPr>
          <w:rFonts w:eastAsia="Arial" w:cs="Arial"/>
        </w:rPr>
        <w:t xml:space="preserve"> </w:t>
      </w:r>
      <w:r w:rsidR="647BBEE2" w:rsidRPr="3E775971">
        <w:rPr>
          <w:rFonts w:eastAsia="Arial" w:cs="Arial"/>
        </w:rPr>
        <w:t xml:space="preserve">he </w:t>
      </w:r>
      <w:r w:rsidR="73B6CC20" w:rsidRPr="3E775971">
        <w:rPr>
          <w:rFonts w:cs="Arial"/>
        </w:rPr>
        <w:t xml:space="preserve">encourages occupational therapists to consider how the work they do fits into the picture of health inequalities. </w:t>
      </w:r>
      <w:r w:rsidR="6C610B71" w:rsidRPr="3E775971">
        <w:rPr>
          <w:rFonts w:cs="Arial"/>
        </w:rPr>
        <w:t xml:space="preserve">As outlined in the </w:t>
      </w:r>
      <w:r w:rsidR="65C05519" w:rsidRPr="3E775971">
        <w:rPr>
          <w:rFonts w:cs="Arial"/>
        </w:rPr>
        <w:t>framework for allied health professionals</w:t>
      </w:r>
      <w:r w:rsidR="004B7DD7">
        <w:rPr>
          <w:rFonts w:cs="Arial"/>
        </w:rPr>
        <w:t xml:space="preserve"> produced by the </w:t>
      </w:r>
      <w:r w:rsidR="004B7DD7" w:rsidRPr="3E775971">
        <w:rPr>
          <w:rFonts w:cs="Arial"/>
        </w:rPr>
        <w:t>King’s Fund</w:t>
      </w:r>
      <w:r w:rsidR="004B7DD7">
        <w:rPr>
          <w:rFonts w:cs="Arial"/>
        </w:rPr>
        <w:t xml:space="preserve"> (2021)</w:t>
      </w:r>
      <w:r w:rsidR="6C610B71" w:rsidRPr="3E775971">
        <w:rPr>
          <w:rFonts w:cs="Arial"/>
        </w:rPr>
        <w:t>,</w:t>
      </w:r>
      <w:r w:rsidR="3324B1DF" w:rsidRPr="3E775971">
        <w:rPr>
          <w:rFonts w:cs="Arial"/>
        </w:rPr>
        <w:t xml:space="preserve"> </w:t>
      </w:r>
      <w:r w:rsidR="51493A69" w:rsidRPr="3E775971">
        <w:rPr>
          <w:rFonts w:cs="Arial"/>
        </w:rPr>
        <w:t xml:space="preserve">by </w:t>
      </w:r>
      <w:r w:rsidR="23ED8A35" w:rsidRPr="3E775971">
        <w:rPr>
          <w:rFonts w:cs="Arial"/>
        </w:rPr>
        <w:t xml:space="preserve">developing our awareness, </w:t>
      </w:r>
      <w:proofErr w:type="gramStart"/>
      <w:r w:rsidR="3A8A54A4" w:rsidRPr="3E775971">
        <w:rPr>
          <w:rFonts w:cs="Arial"/>
        </w:rPr>
        <w:t>taking</w:t>
      </w:r>
      <w:r w:rsidR="23ED8A35" w:rsidRPr="3E775971">
        <w:rPr>
          <w:rFonts w:cs="Arial"/>
        </w:rPr>
        <w:t xml:space="preserve"> action</w:t>
      </w:r>
      <w:proofErr w:type="gramEnd"/>
      <w:r w:rsidR="23ED8A35" w:rsidRPr="3E775971">
        <w:rPr>
          <w:rFonts w:cs="Arial"/>
        </w:rPr>
        <w:t xml:space="preserve"> and being </w:t>
      </w:r>
      <w:r w:rsidR="0F1411F6" w:rsidRPr="3E775971">
        <w:rPr>
          <w:rFonts w:cs="Arial"/>
        </w:rPr>
        <w:t>advocates</w:t>
      </w:r>
      <w:r w:rsidR="77FEB9B4" w:rsidRPr="3E775971">
        <w:rPr>
          <w:rFonts w:cs="Arial"/>
        </w:rPr>
        <w:t>,</w:t>
      </w:r>
      <w:r w:rsidR="0F1411F6" w:rsidRPr="3E775971">
        <w:rPr>
          <w:rFonts w:cs="Arial"/>
        </w:rPr>
        <w:t xml:space="preserve"> </w:t>
      </w:r>
      <w:r w:rsidR="6C95D7CA" w:rsidRPr="3E775971">
        <w:rPr>
          <w:rFonts w:cs="Arial"/>
        </w:rPr>
        <w:t xml:space="preserve">we can </w:t>
      </w:r>
      <w:r w:rsidR="7DEBAEE3" w:rsidRPr="3E775971">
        <w:rPr>
          <w:rFonts w:cs="Arial"/>
        </w:rPr>
        <w:t>make a</w:t>
      </w:r>
      <w:r w:rsidR="6C95D7CA" w:rsidRPr="3E775971">
        <w:rPr>
          <w:rFonts w:cs="Arial"/>
        </w:rPr>
        <w:t xml:space="preserve"> contribution to tackling health inequalities. </w:t>
      </w:r>
    </w:p>
    <w:p w14:paraId="0B973E90" w14:textId="4C477D0E" w:rsidR="00FB6267" w:rsidRDefault="00FB6267" w:rsidP="3E775971">
      <w:pPr>
        <w:spacing w:line="276" w:lineRule="auto"/>
        <w:rPr>
          <w:rFonts w:cs="Arial"/>
        </w:rPr>
      </w:pPr>
    </w:p>
    <w:p w14:paraId="30F276D4" w14:textId="77777777" w:rsidR="008648CA" w:rsidRDefault="73B6CC20" w:rsidP="3E775971">
      <w:pPr>
        <w:spacing w:line="276" w:lineRule="auto"/>
        <w:rPr>
          <w:rFonts w:cs="Arial"/>
        </w:rPr>
      </w:pPr>
      <w:r w:rsidRPr="6235C036">
        <w:rPr>
          <w:rFonts w:cs="Arial"/>
        </w:rPr>
        <w:t xml:space="preserve">This </w:t>
      </w:r>
      <w:r w:rsidR="0660D8CD" w:rsidRPr="6235C036">
        <w:rPr>
          <w:rFonts w:cs="Arial"/>
        </w:rPr>
        <w:t xml:space="preserve">Toolkit </w:t>
      </w:r>
      <w:r w:rsidRPr="6235C036">
        <w:rPr>
          <w:rFonts w:cs="Arial"/>
        </w:rPr>
        <w:t xml:space="preserve">is </w:t>
      </w:r>
      <w:r w:rsidR="0E49DCF2" w:rsidRPr="6235C036">
        <w:rPr>
          <w:rFonts w:cs="Arial"/>
        </w:rPr>
        <w:t>designed</w:t>
      </w:r>
      <w:r w:rsidRPr="6235C036">
        <w:rPr>
          <w:rFonts w:cs="Arial"/>
        </w:rPr>
        <w:t xml:space="preserve"> to help you think about your understanding of health inequalities, how health inequalities affect the people you work with, and how you can address </w:t>
      </w:r>
      <w:r w:rsidR="4003CB2F" w:rsidRPr="6235C036">
        <w:rPr>
          <w:rFonts w:cs="Arial"/>
        </w:rPr>
        <w:t xml:space="preserve">them </w:t>
      </w:r>
      <w:r w:rsidRPr="6235C036">
        <w:rPr>
          <w:rFonts w:cs="Arial"/>
        </w:rPr>
        <w:t xml:space="preserve">in your own </w:t>
      </w:r>
      <w:r w:rsidR="35A86366" w:rsidRPr="6235C036">
        <w:rPr>
          <w:rFonts w:cs="Arial"/>
        </w:rPr>
        <w:t xml:space="preserve">professional practice </w:t>
      </w:r>
      <w:r w:rsidR="004B7DD7">
        <w:rPr>
          <w:rFonts w:cs="Arial"/>
        </w:rPr>
        <w:t xml:space="preserve">- </w:t>
      </w:r>
      <w:r w:rsidR="35A86366" w:rsidRPr="6235C036">
        <w:rPr>
          <w:rFonts w:cs="Arial"/>
        </w:rPr>
        <w:t xml:space="preserve">whether in a clinical, educational, research or leadership </w:t>
      </w:r>
      <w:r w:rsidR="008648CA">
        <w:rPr>
          <w:rFonts w:cs="Arial"/>
        </w:rPr>
        <w:t>context</w:t>
      </w:r>
      <w:r w:rsidR="35A86366" w:rsidRPr="6235C036">
        <w:rPr>
          <w:rFonts w:cs="Arial"/>
        </w:rPr>
        <w:t>.</w:t>
      </w:r>
      <w:r w:rsidR="225DA23A" w:rsidRPr="6235C036">
        <w:rPr>
          <w:rFonts w:cs="Arial"/>
        </w:rPr>
        <w:t xml:space="preserve"> </w:t>
      </w:r>
    </w:p>
    <w:p w14:paraId="132E50EA" w14:textId="77777777" w:rsidR="008648CA" w:rsidRDefault="008648CA" w:rsidP="3E775971">
      <w:pPr>
        <w:spacing w:line="276" w:lineRule="auto"/>
        <w:rPr>
          <w:rFonts w:cs="Arial"/>
        </w:rPr>
      </w:pPr>
    </w:p>
    <w:p w14:paraId="7FB34796" w14:textId="60C57BE1" w:rsidR="000861DA" w:rsidRDefault="69CCDB3C" w:rsidP="3E775971">
      <w:pPr>
        <w:spacing w:line="276" w:lineRule="auto"/>
        <w:rPr>
          <w:rFonts w:cs="Arial"/>
        </w:rPr>
      </w:pPr>
      <w:r w:rsidRPr="6235C036">
        <w:rPr>
          <w:rFonts w:cs="Arial"/>
        </w:rPr>
        <w:t>A</w:t>
      </w:r>
      <w:r w:rsidR="102788AC" w:rsidRPr="6235C036">
        <w:rPr>
          <w:rFonts w:cs="Arial"/>
        </w:rPr>
        <w:t>s</w:t>
      </w:r>
      <w:r w:rsidRPr="6235C036">
        <w:rPr>
          <w:rFonts w:cs="Arial"/>
        </w:rPr>
        <w:t xml:space="preserve"> well as </w:t>
      </w:r>
      <w:r w:rsidR="76BBF899" w:rsidRPr="6235C036">
        <w:rPr>
          <w:rFonts w:cs="Arial"/>
        </w:rPr>
        <w:t>supporting you to think about</w:t>
      </w:r>
      <w:r w:rsidRPr="6235C036">
        <w:rPr>
          <w:rFonts w:cs="Arial"/>
        </w:rPr>
        <w:t xml:space="preserve"> your </w:t>
      </w:r>
      <w:r w:rsidR="01AE1AA6" w:rsidRPr="6235C036">
        <w:rPr>
          <w:rFonts w:cs="Arial"/>
        </w:rPr>
        <w:t xml:space="preserve">individual </w:t>
      </w:r>
      <w:r w:rsidR="026DA142" w:rsidRPr="6235C036">
        <w:rPr>
          <w:rFonts w:cs="Arial"/>
        </w:rPr>
        <w:t>role,</w:t>
      </w:r>
      <w:r w:rsidR="102788AC" w:rsidRPr="6235C036">
        <w:rPr>
          <w:rFonts w:cs="Arial"/>
        </w:rPr>
        <w:t xml:space="preserve"> this </w:t>
      </w:r>
      <w:r w:rsidR="0660D8CD" w:rsidRPr="6235C036">
        <w:rPr>
          <w:rFonts w:cs="Arial"/>
        </w:rPr>
        <w:t xml:space="preserve">Toolkit </w:t>
      </w:r>
      <w:r w:rsidR="74ACEC5B" w:rsidRPr="6235C036">
        <w:rPr>
          <w:rFonts w:cs="Arial"/>
        </w:rPr>
        <w:t xml:space="preserve">also encourages you to think about </w:t>
      </w:r>
      <w:r w:rsidR="7E8B9044" w:rsidRPr="6235C036">
        <w:rPr>
          <w:rFonts w:cs="Arial"/>
        </w:rPr>
        <w:t xml:space="preserve">how we </w:t>
      </w:r>
      <w:r w:rsidR="080BDB75" w:rsidRPr="6235C036">
        <w:rPr>
          <w:rFonts w:cs="Arial"/>
        </w:rPr>
        <w:t xml:space="preserve">can </w:t>
      </w:r>
      <w:r w:rsidR="7E8B9044" w:rsidRPr="6235C036">
        <w:rPr>
          <w:rFonts w:cs="Arial"/>
        </w:rPr>
        <w:t>create hea</w:t>
      </w:r>
      <w:r w:rsidR="298637F8" w:rsidRPr="6235C036">
        <w:rPr>
          <w:rFonts w:cs="Arial"/>
        </w:rPr>
        <w:t>l</w:t>
      </w:r>
      <w:r w:rsidR="7E8B9044" w:rsidRPr="6235C036">
        <w:rPr>
          <w:rFonts w:cs="Arial"/>
        </w:rPr>
        <w:t xml:space="preserve">th equity within our teams, </w:t>
      </w:r>
      <w:r w:rsidR="225DA23A" w:rsidRPr="6235C036">
        <w:rPr>
          <w:rFonts w:cs="Arial"/>
        </w:rPr>
        <w:t>organisations</w:t>
      </w:r>
      <w:r w:rsidR="7E8B9044" w:rsidRPr="6235C036">
        <w:rPr>
          <w:rFonts w:cs="Arial"/>
        </w:rPr>
        <w:t xml:space="preserve"> and</w:t>
      </w:r>
      <w:r w:rsidR="225DA23A" w:rsidRPr="6235C036">
        <w:rPr>
          <w:rFonts w:cs="Arial"/>
        </w:rPr>
        <w:t xml:space="preserve"> our profession.</w:t>
      </w:r>
      <w:r w:rsidR="7CB645F7" w:rsidRPr="6235C036">
        <w:rPr>
          <w:rFonts w:cs="Arial"/>
        </w:rPr>
        <w:t xml:space="preserve"> </w:t>
      </w:r>
      <w:r w:rsidR="33304E68">
        <w:t xml:space="preserve">The </w:t>
      </w:r>
      <w:r w:rsidR="3BEBDEBF">
        <w:t>Toolkit</w:t>
      </w:r>
      <w:r w:rsidR="33304E68">
        <w:t xml:space="preserve"> supports the Leadership Pillar of </w:t>
      </w:r>
      <w:r w:rsidR="1EC5AB02" w:rsidRPr="6235C036">
        <w:rPr>
          <w:rFonts w:eastAsia="Arial" w:cs="Arial"/>
        </w:rPr>
        <w:t xml:space="preserve">the </w:t>
      </w:r>
      <w:hyperlink r:id="rId11">
        <w:r w:rsidR="1EC5AB02" w:rsidRPr="6235C036">
          <w:rPr>
            <w:rStyle w:val="Hyperlink"/>
            <w:rFonts w:eastAsia="Arial" w:cs="Arial"/>
          </w:rPr>
          <w:t>RCOT Career Development Framework</w:t>
        </w:r>
      </w:hyperlink>
      <w:r w:rsidR="2324DD8C">
        <w:t xml:space="preserve"> </w:t>
      </w:r>
      <w:r w:rsidR="33304E68">
        <w:t xml:space="preserve">for </w:t>
      </w:r>
      <w:r w:rsidR="2324DD8C" w:rsidRPr="6235C036">
        <w:rPr>
          <w:rFonts w:eastAsia="Arial" w:cs="Arial"/>
        </w:rPr>
        <w:t>students, support workers and qualified staff at any Career Level</w:t>
      </w:r>
      <w:r w:rsidR="33304E68">
        <w:t>.</w:t>
      </w:r>
      <w:r w:rsidR="61518426">
        <w:t xml:space="preserve"> </w:t>
      </w:r>
    </w:p>
    <w:p w14:paraId="3D111252" w14:textId="63D8A397" w:rsidR="000861DA" w:rsidRDefault="000861DA" w:rsidP="5A30209E">
      <w:pPr>
        <w:spacing w:line="276" w:lineRule="auto"/>
      </w:pPr>
    </w:p>
    <w:p w14:paraId="77D0BDBE" w14:textId="005C38A9" w:rsidR="000861DA" w:rsidRDefault="521D3105" w:rsidP="5A30209E">
      <w:pPr>
        <w:spacing w:line="276" w:lineRule="auto"/>
        <w:rPr>
          <w:rFonts w:cs="Arial"/>
        </w:rPr>
      </w:pPr>
      <w:r>
        <w:t xml:space="preserve">Research shows that professional learning is most successful when reflection on new skills, ideas or knowledge is used to improve practice. By reflecting soon after an event, you will retain your new knowledge and skills more securely. You will be more likely to remember and apply them, benefiting your professional activities and </w:t>
      </w:r>
      <w:r w:rsidR="7B5ADC67">
        <w:t>those who use your service</w:t>
      </w:r>
      <w:r>
        <w:t xml:space="preserve">. This will allow you to meet the </w:t>
      </w:r>
      <w:hyperlink r:id="rId12">
        <w:r w:rsidRPr="6235C036">
          <w:rPr>
            <w:rFonts w:eastAsia="Arial" w:cs="Arial"/>
          </w:rPr>
          <w:t>CPD standards required by the HCPC</w:t>
        </w:r>
      </w:hyperlink>
      <w:r>
        <w:t>.</w:t>
      </w:r>
    </w:p>
    <w:p w14:paraId="452DCCCA" w14:textId="72E2E33E" w:rsidR="008648CA" w:rsidRDefault="008648CA">
      <w:r>
        <w:br w:type="page"/>
      </w:r>
    </w:p>
    <w:p w14:paraId="7C79773B" w14:textId="7966B5AB" w:rsidR="006062B0" w:rsidRPr="00AC0D3B" w:rsidRDefault="006062B0" w:rsidP="005914D0">
      <w:pPr>
        <w:spacing w:after="240"/>
        <w:rPr>
          <w:rFonts w:cs="Arial"/>
          <w:bCs/>
          <w:color w:val="8C4799"/>
          <w:sz w:val="28"/>
          <w:szCs w:val="28"/>
        </w:rPr>
      </w:pPr>
      <w:r w:rsidRPr="00AC0D3B">
        <w:rPr>
          <w:rFonts w:cs="Arial"/>
          <w:bCs/>
          <w:color w:val="8C4799"/>
          <w:sz w:val="36"/>
          <w:szCs w:val="36"/>
        </w:rPr>
        <w:t xml:space="preserve">How to use the </w:t>
      </w:r>
      <w:r w:rsidR="007F139C" w:rsidRPr="00AC0D3B">
        <w:rPr>
          <w:rFonts w:cs="Arial"/>
          <w:bCs/>
          <w:color w:val="8C4799"/>
          <w:sz w:val="36"/>
          <w:szCs w:val="36"/>
        </w:rPr>
        <w:t>Toolkit</w:t>
      </w:r>
    </w:p>
    <w:p w14:paraId="39771596" w14:textId="6239F480" w:rsidR="00DC2EBD" w:rsidRPr="00790DAB" w:rsidRDefault="008648CA" w:rsidP="00DC2EBD">
      <w:pPr>
        <w:spacing w:line="276" w:lineRule="auto"/>
        <w:rPr>
          <w:rFonts w:cs="Arial"/>
          <w:bCs/>
        </w:rPr>
      </w:pPr>
      <w:r>
        <w:rPr>
          <w:rFonts w:cs="Arial"/>
          <w:bCs/>
        </w:rPr>
        <w:t xml:space="preserve">The Toolkit supports you to reflect on </w:t>
      </w:r>
      <w:r w:rsidR="00DC2EBD">
        <w:rPr>
          <w:rFonts w:cs="Arial"/>
          <w:bCs/>
        </w:rPr>
        <w:t>Professor Sir Michael Marmot’s presentation ‘</w:t>
      </w:r>
      <w:r w:rsidR="00DC2EBD" w:rsidRPr="007D4B95">
        <w:rPr>
          <w:rFonts w:cs="Arial"/>
          <w:i/>
          <w:iCs/>
          <w:color w:val="333333"/>
        </w:rPr>
        <w:t>Social justice and health equity</w:t>
      </w:r>
      <w:r w:rsidR="00DC2EBD">
        <w:rPr>
          <w:rFonts w:cs="Arial"/>
          <w:i/>
          <w:iCs/>
          <w:color w:val="333333"/>
        </w:rPr>
        <w:t>’</w:t>
      </w:r>
      <w:r w:rsidR="00DC2EBD">
        <w:rPr>
          <w:rFonts w:cs="Arial"/>
          <w:bCs/>
        </w:rPr>
        <w:t xml:space="preserve"> and the expert panel Q&amp;A discussion which follows. </w:t>
      </w:r>
      <w:r w:rsidR="00C96389">
        <w:rPr>
          <w:rFonts w:cs="Arial"/>
          <w:bCs/>
        </w:rPr>
        <w:t xml:space="preserve">You may have watched this </w:t>
      </w:r>
      <w:r w:rsidR="005A605E">
        <w:rPr>
          <w:rFonts w:cs="Arial"/>
          <w:bCs/>
        </w:rPr>
        <w:t xml:space="preserve">live, or </w:t>
      </w:r>
      <w:r w:rsidR="00CA5D24">
        <w:rPr>
          <w:rFonts w:cs="Arial"/>
          <w:bCs/>
        </w:rPr>
        <w:t>you can access a recording on the</w:t>
      </w:r>
      <w:r w:rsidR="00C96389">
        <w:rPr>
          <w:rFonts w:cs="Arial"/>
          <w:bCs/>
        </w:rPr>
        <w:t xml:space="preserve"> </w:t>
      </w:r>
      <w:hyperlink r:id="rId13" w:anchor="otsforequity-launch-event-recording" w:history="1">
        <w:r w:rsidR="00CA5D24">
          <w:rPr>
            <w:rStyle w:val="Hyperlink"/>
            <w:rFonts w:cs="Arial"/>
            <w:bCs/>
          </w:rPr>
          <w:t>RCOT Occupational Therapy Week 2021 webpage</w:t>
        </w:r>
      </w:hyperlink>
      <w:r w:rsidR="00C96389">
        <w:rPr>
          <w:rFonts w:cs="Arial"/>
          <w:bCs/>
        </w:rPr>
        <w:t xml:space="preserve">. </w:t>
      </w:r>
    </w:p>
    <w:p w14:paraId="5AE019D4" w14:textId="63FD5E9E" w:rsidR="006062B0" w:rsidRPr="00790DAB" w:rsidRDefault="006062B0" w:rsidP="008D0D02">
      <w:pPr>
        <w:spacing w:line="276" w:lineRule="auto"/>
        <w:rPr>
          <w:rFonts w:cs="Arial"/>
          <w:bCs/>
        </w:rPr>
      </w:pPr>
    </w:p>
    <w:p w14:paraId="5011C38B" w14:textId="4D890BFD" w:rsidR="009B3DD2" w:rsidRDefault="00C96389" w:rsidP="6235C036">
      <w:pPr>
        <w:spacing w:line="276" w:lineRule="auto"/>
        <w:rPr>
          <w:rFonts w:cs="Arial"/>
        </w:rPr>
      </w:pPr>
      <w:r>
        <w:rPr>
          <w:rFonts w:cs="Arial"/>
          <w:bCs/>
        </w:rPr>
        <w:t xml:space="preserve">The resource has four parts. </w:t>
      </w:r>
      <w:r w:rsidR="00355732" w:rsidRPr="6235C036">
        <w:rPr>
          <w:rFonts w:eastAsia="Arial" w:cs="Arial"/>
        </w:rPr>
        <w:t xml:space="preserve">In </w:t>
      </w:r>
      <w:r w:rsidR="008648CA">
        <w:rPr>
          <w:rFonts w:eastAsia="Arial" w:cs="Arial"/>
        </w:rPr>
        <w:t>S</w:t>
      </w:r>
      <w:r w:rsidR="0087348E" w:rsidRPr="6235C036">
        <w:rPr>
          <w:rFonts w:eastAsia="Arial" w:cs="Arial"/>
        </w:rPr>
        <w:t>ection 1</w:t>
      </w:r>
      <w:r w:rsidR="0087348E" w:rsidRPr="6235C036">
        <w:rPr>
          <w:rFonts w:eastAsia="Arial" w:cs="Arial"/>
          <w:b/>
          <w:bCs/>
        </w:rPr>
        <w:t xml:space="preserve"> </w:t>
      </w:r>
      <w:r w:rsidR="0087348E" w:rsidRPr="6235C036">
        <w:rPr>
          <w:rFonts w:eastAsia="Arial" w:cs="Arial"/>
        </w:rPr>
        <w:t>we ask you to reflect on your awareness and understanding of health inequalities</w:t>
      </w:r>
      <w:r w:rsidR="008648CA">
        <w:rPr>
          <w:rFonts w:eastAsia="Arial" w:cs="Arial"/>
        </w:rPr>
        <w:t>,</w:t>
      </w:r>
      <w:r w:rsidR="0095759F" w:rsidRPr="6235C036">
        <w:rPr>
          <w:rFonts w:eastAsia="Arial" w:cs="Arial"/>
        </w:rPr>
        <w:t xml:space="preserve"> and </w:t>
      </w:r>
      <w:r w:rsidR="0087348E" w:rsidRPr="6235C036">
        <w:rPr>
          <w:rFonts w:eastAsia="Arial" w:cs="Arial"/>
        </w:rPr>
        <w:t xml:space="preserve">the individuals and communities with whom </w:t>
      </w:r>
      <w:r w:rsidR="0095759F" w:rsidRPr="6235C036">
        <w:rPr>
          <w:rFonts w:eastAsia="Arial" w:cs="Arial"/>
        </w:rPr>
        <w:t>you</w:t>
      </w:r>
      <w:r w:rsidR="0087348E" w:rsidRPr="6235C036">
        <w:rPr>
          <w:rFonts w:eastAsia="Arial" w:cs="Arial"/>
        </w:rPr>
        <w:t xml:space="preserve"> work</w:t>
      </w:r>
      <w:r w:rsidR="0095759F" w:rsidRPr="6235C036">
        <w:rPr>
          <w:rFonts w:eastAsia="Arial" w:cs="Arial"/>
        </w:rPr>
        <w:t xml:space="preserve">. </w:t>
      </w:r>
      <w:r w:rsidR="00D060FA" w:rsidRPr="6235C036">
        <w:rPr>
          <w:rFonts w:eastAsia="Arial" w:cs="Arial"/>
        </w:rPr>
        <w:t xml:space="preserve">You can record your </w:t>
      </w:r>
      <w:r w:rsidR="00D060FA">
        <w:t xml:space="preserve">learning </w:t>
      </w:r>
      <w:r w:rsidR="00B70150">
        <w:t xml:space="preserve">from this event and identify further learning needs in </w:t>
      </w:r>
      <w:r w:rsidR="008648CA">
        <w:t>S</w:t>
      </w:r>
      <w:r w:rsidR="00B70150">
        <w:t>ection 2.</w:t>
      </w:r>
      <w:r w:rsidR="009B3DD2">
        <w:t xml:space="preserve"> </w:t>
      </w:r>
      <w:r w:rsidR="007B000D">
        <w:t>Use</w:t>
      </w:r>
      <w:r w:rsidR="009B3DD2">
        <w:t xml:space="preserve"> these </w:t>
      </w:r>
      <w:r w:rsidR="009B3DD2" w:rsidRPr="6235C036">
        <w:rPr>
          <w:rFonts w:cs="Arial"/>
        </w:rPr>
        <w:t xml:space="preserve">responses to complete </w:t>
      </w:r>
      <w:r w:rsidR="008648CA">
        <w:rPr>
          <w:rFonts w:cs="Arial"/>
        </w:rPr>
        <w:t>S</w:t>
      </w:r>
      <w:r w:rsidR="009B3DD2" w:rsidRPr="6235C036">
        <w:rPr>
          <w:rFonts w:cs="Arial"/>
        </w:rPr>
        <w:t xml:space="preserve">ection 3 </w:t>
      </w:r>
      <w:r w:rsidR="0090016A" w:rsidRPr="6235C036">
        <w:rPr>
          <w:rFonts w:cs="Arial"/>
        </w:rPr>
        <w:t>by identifying</w:t>
      </w:r>
      <w:r w:rsidR="009B3DD2" w:rsidRPr="6235C036">
        <w:rPr>
          <w:rFonts w:cs="Arial"/>
        </w:rPr>
        <w:t xml:space="preserve"> </w:t>
      </w:r>
      <w:r w:rsidR="009B3DD2">
        <w:t xml:space="preserve">actions </w:t>
      </w:r>
      <w:r w:rsidR="0090016A">
        <w:t xml:space="preserve">you </w:t>
      </w:r>
      <w:r w:rsidR="009B3DD2">
        <w:t xml:space="preserve">can take to apply what </w:t>
      </w:r>
      <w:r w:rsidR="00E64D65">
        <w:t>you</w:t>
      </w:r>
      <w:r w:rsidR="009B3DD2">
        <w:t xml:space="preserve"> have learnt to </w:t>
      </w:r>
      <w:r w:rsidR="00E64D65">
        <w:t>your</w:t>
      </w:r>
      <w:r w:rsidR="009B3DD2">
        <w:t xml:space="preserve"> </w:t>
      </w:r>
      <w:r w:rsidR="315FF75C">
        <w:t>role</w:t>
      </w:r>
      <w:r w:rsidR="00E64D65">
        <w:t xml:space="preserve">. Further activities are suggested in </w:t>
      </w:r>
      <w:r w:rsidR="008648CA">
        <w:t>S</w:t>
      </w:r>
      <w:r w:rsidR="00E64D65">
        <w:t>ection 4 to help you to go deeper with your learning.</w:t>
      </w:r>
    </w:p>
    <w:p w14:paraId="2EA4E2F4" w14:textId="54878CAD" w:rsidR="00355732" w:rsidRPr="00B70150" w:rsidRDefault="00355732" w:rsidP="008D0D02">
      <w:pPr>
        <w:spacing w:line="276" w:lineRule="auto"/>
      </w:pPr>
    </w:p>
    <w:p w14:paraId="44403AC1" w14:textId="77777777" w:rsidR="008F37D8" w:rsidRDefault="008F37D8" w:rsidP="008D0D02">
      <w:pPr>
        <w:spacing w:line="276" w:lineRule="auto"/>
        <w:rPr>
          <w:rFonts w:eastAsia="Arial" w:cs="Arial"/>
        </w:rPr>
      </w:pPr>
      <w:r>
        <w:rPr>
          <w:rFonts w:eastAsia="Arial" w:cs="Arial"/>
        </w:rPr>
        <w:t xml:space="preserve">The questions provided are not exhaustive or prescriptive. They are a starting point to stimulate your thinking and to help maintain your learning. Use the questions in any way that works for you. </w:t>
      </w:r>
    </w:p>
    <w:p w14:paraId="74E6D148" w14:textId="77777777" w:rsidR="008F37D8" w:rsidRDefault="008F37D8" w:rsidP="00A22FF8">
      <w:pPr>
        <w:rPr>
          <w:rFonts w:eastAsia="Arial" w:cs="Arial"/>
        </w:rPr>
      </w:pPr>
    </w:p>
    <w:p w14:paraId="21793596" w14:textId="258A50E1" w:rsidR="00A22FF8" w:rsidRDefault="00A22FF8" w:rsidP="007B000D">
      <w:pPr>
        <w:spacing w:line="276" w:lineRule="auto"/>
        <w:rPr>
          <w:rFonts w:eastAsia="Arial" w:cs="Arial"/>
        </w:rPr>
      </w:pPr>
      <w:r>
        <w:rPr>
          <w:rFonts w:eastAsia="Arial" w:cs="Arial"/>
        </w:rPr>
        <w:t xml:space="preserve">Complete </w:t>
      </w:r>
      <w:r w:rsidR="008648CA">
        <w:rPr>
          <w:rFonts w:eastAsia="Arial" w:cs="Arial"/>
        </w:rPr>
        <w:t>S</w:t>
      </w:r>
      <w:r w:rsidR="001970CF">
        <w:rPr>
          <w:rFonts w:eastAsia="Arial" w:cs="Arial"/>
        </w:rPr>
        <w:t>ections</w:t>
      </w:r>
      <w:r>
        <w:rPr>
          <w:rFonts w:eastAsia="Arial" w:cs="Arial"/>
        </w:rPr>
        <w:t xml:space="preserve"> </w:t>
      </w:r>
      <w:r w:rsidR="001970CF">
        <w:rPr>
          <w:rFonts w:eastAsia="Arial" w:cs="Arial"/>
        </w:rPr>
        <w:t xml:space="preserve">1 and 2 </w:t>
      </w:r>
      <w:r>
        <w:rPr>
          <w:rFonts w:eastAsia="Arial" w:cs="Arial"/>
        </w:rPr>
        <w:t xml:space="preserve">as soon as you are able after the learning event while everything is fresh in your mind. If you are short of time, jot down a few key points right away and return </w:t>
      </w:r>
      <w:r w:rsidR="001970CF">
        <w:rPr>
          <w:rFonts w:eastAsia="Arial" w:cs="Arial"/>
        </w:rPr>
        <w:t>later</w:t>
      </w:r>
      <w:r>
        <w:rPr>
          <w:rFonts w:eastAsia="Arial" w:cs="Arial"/>
        </w:rPr>
        <w:t xml:space="preserve"> to expand your ideas. If you haven’t had any further ideas, reviewing your notes will still help to embed your learning. As you do so, you may think of more points that you want to record.</w:t>
      </w:r>
      <w:r w:rsidR="00AF75CB">
        <w:rPr>
          <w:rFonts w:eastAsia="Arial" w:cs="Arial"/>
        </w:rPr>
        <w:t xml:space="preserve"> </w:t>
      </w:r>
      <w:r w:rsidR="00BE2E14">
        <w:rPr>
          <w:rFonts w:eastAsia="Arial" w:cs="Arial"/>
        </w:rPr>
        <w:t>S</w:t>
      </w:r>
      <w:r>
        <w:rPr>
          <w:rFonts w:eastAsia="Arial" w:cs="Arial"/>
        </w:rPr>
        <w:t>ection</w:t>
      </w:r>
      <w:r w:rsidR="00BE2E14">
        <w:rPr>
          <w:rFonts w:eastAsia="Arial" w:cs="Arial"/>
        </w:rPr>
        <w:t>s 3 and 4 are</w:t>
      </w:r>
      <w:r>
        <w:rPr>
          <w:rFonts w:eastAsia="Arial" w:cs="Arial"/>
        </w:rPr>
        <w:t xml:space="preserve"> for you to map, reflect and plan in greater depth if you wish. </w:t>
      </w:r>
    </w:p>
    <w:p w14:paraId="04B62CDD" w14:textId="77777777" w:rsidR="00313FF1" w:rsidRDefault="00313FF1" w:rsidP="007B000D">
      <w:pPr>
        <w:spacing w:line="276" w:lineRule="auto"/>
        <w:rPr>
          <w:rFonts w:eastAsia="Arial" w:cs="Arial"/>
        </w:rPr>
      </w:pPr>
    </w:p>
    <w:p w14:paraId="6274F1C3" w14:textId="4427B00C" w:rsidR="00EF2C02" w:rsidRDefault="00EF2C02" w:rsidP="00EF2C02">
      <w:pPr>
        <w:rPr>
          <w:rFonts w:cs="Arial"/>
        </w:rPr>
      </w:pPr>
      <w:r>
        <w:rPr>
          <w:rFonts w:eastAsia="Arial" w:cs="Arial"/>
        </w:rPr>
        <w:t xml:space="preserve">Contribute your thoughts, learnings and insights to the </w:t>
      </w:r>
      <w:hyperlink r:id="rId14" w:history="1">
        <w:r w:rsidRPr="003B3248">
          <w:rPr>
            <w:rStyle w:val="Hyperlink"/>
            <w:rFonts w:eastAsia="Arial" w:cs="Arial"/>
          </w:rPr>
          <w:t>RCOT Occupational Therapy Week</w:t>
        </w:r>
        <w:r w:rsidR="009C0AB2" w:rsidRPr="003B3248">
          <w:rPr>
            <w:rStyle w:val="Hyperlink"/>
            <w:rFonts w:eastAsia="Arial" w:cs="Arial"/>
          </w:rPr>
          <w:t xml:space="preserve"> 2021</w:t>
        </w:r>
        <w:r w:rsidRPr="003B3248">
          <w:rPr>
            <w:rStyle w:val="Hyperlink"/>
            <w:rFonts w:cs="Arial"/>
          </w:rPr>
          <w:t xml:space="preserve"> </w:t>
        </w:r>
        <w:r w:rsidR="009C0AB2" w:rsidRPr="003B3248">
          <w:rPr>
            <w:rStyle w:val="Hyperlink"/>
            <w:rFonts w:cs="Arial"/>
          </w:rPr>
          <w:t>I</w:t>
        </w:r>
        <w:r w:rsidRPr="003B3248">
          <w:rPr>
            <w:rStyle w:val="Hyperlink"/>
            <w:rFonts w:cs="Arial"/>
          </w:rPr>
          <w:t>deas</w:t>
        </w:r>
      </w:hyperlink>
      <w:r>
        <w:rPr>
          <w:rFonts w:cs="Arial"/>
        </w:rPr>
        <w:t xml:space="preserve"> page</w:t>
      </w:r>
      <w:r w:rsidR="006F7049">
        <w:rPr>
          <w:rFonts w:cs="Arial"/>
        </w:rPr>
        <w:t>, open until the end of November 2021.</w:t>
      </w:r>
    </w:p>
    <w:p w14:paraId="42097EDA" w14:textId="5F616913" w:rsidR="00A22FF8" w:rsidRDefault="00A22FF8" w:rsidP="007B000D">
      <w:pPr>
        <w:spacing w:line="276" w:lineRule="auto"/>
        <w:rPr>
          <w:rFonts w:eastAsia="Arial" w:cs="Arial"/>
        </w:rPr>
      </w:pPr>
    </w:p>
    <w:p w14:paraId="290915C9" w14:textId="77777777" w:rsidR="008648CA" w:rsidRDefault="00A22FF8" w:rsidP="007B000D">
      <w:pPr>
        <w:spacing w:line="276" w:lineRule="auto"/>
        <w:rPr>
          <w:rFonts w:eastAsia="Arial" w:cs="Arial"/>
        </w:rPr>
      </w:pPr>
      <w:r>
        <w:rPr>
          <w:rFonts w:eastAsia="Arial" w:cs="Arial"/>
        </w:rPr>
        <w:t xml:space="preserve">As you work through the </w:t>
      </w:r>
      <w:r w:rsidR="007F139C">
        <w:rPr>
          <w:rFonts w:eastAsia="Arial" w:cs="Arial"/>
        </w:rPr>
        <w:t>Toolkit</w:t>
      </w:r>
      <w:r>
        <w:rPr>
          <w:rFonts w:eastAsia="Arial" w:cs="Arial"/>
        </w:rPr>
        <w:t xml:space="preserve">, you may feel excited to discover new ways of working. Sometimes though, feelings of discomfort can arise at the prospect of change. Try to notice if this happens to you, because this can be a clear signal of an opportunity for learning and professional development. </w:t>
      </w:r>
    </w:p>
    <w:p w14:paraId="727B9BBF" w14:textId="77777777" w:rsidR="008648CA" w:rsidRDefault="008648CA" w:rsidP="007B000D">
      <w:pPr>
        <w:spacing w:line="276" w:lineRule="auto"/>
        <w:rPr>
          <w:rFonts w:eastAsia="Arial" w:cs="Arial"/>
        </w:rPr>
      </w:pPr>
    </w:p>
    <w:p w14:paraId="488E74F3" w14:textId="3F2F1134" w:rsidR="00A22FF8" w:rsidRDefault="00A22FF8" w:rsidP="007B000D">
      <w:pPr>
        <w:spacing w:line="276" w:lineRule="auto"/>
        <w:rPr>
          <w:rFonts w:eastAsia="Arial" w:cs="Arial"/>
        </w:rPr>
      </w:pPr>
      <w:r>
        <w:rPr>
          <w:rFonts w:eastAsia="Arial" w:cs="Arial"/>
        </w:rPr>
        <w:t xml:space="preserve">It may be helpful to review your thoughts with a critical friend or mentor, or to discuss your learning in your supervision sessions. Come back to the </w:t>
      </w:r>
      <w:r w:rsidR="007F139C">
        <w:rPr>
          <w:rFonts w:eastAsia="Arial" w:cs="Arial"/>
        </w:rPr>
        <w:t>Toolkit</w:t>
      </w:r>
      <w:r>
        <w:rPr>
          <w:rFonts w:eastAsia="Arial" w:cs="Arial"/>
        </w:rPr>
        <w:t xml:space="preserve"> as often as you want</w:t>
      </w:r>
      <w:r w:rsidR="008648CA">
        <w:rPr>
          <w:rFonts w:eastAsia="Arial" w:cs="Arial"/>
        </w:rPr>
        <w:t>, particularly to Section 4,</w:t>
      </w:r>
      <w:r>
        <w:rPr>
          <w:rFonts w:eastAsia="Arial" w:cs="Arial"/>
        </w:rPr>
        <w:t xml:space="preserve"> to refresh your learning and guide your next steps for professional development.</w:t>
      </w:r>
    </w:p>
    <w:p w14:paraId="1E3FFF00" w14:textId="6BF866C9" w:rsidR="00A22FF8" w:rsidRDefault="00A22FF8" w:rsidP="007B000D">
      <w:pPr>
        <w:spacing w:line="276" w:lineRule="auto"/>
        <w:rPr>
          <w:rFonts w:cs="Arial"/>
          <w:bCs/>
        </w:rPr>
      </w:pPr>
    </w:p>
    <w:p w14:paraId="7A464E65" w14:textId="0BBE4D67" w:rsidR="0038506F" w:rsidRDefault="0038506F" w:rsidP="007B000D">
      <w:pPr>
        <w:spacing w:line="276" w:lineRule="auto"/>
      </w:pPr>
      <w:r>
        <w:t xml:space="preserve">The </w:t>
      </w:r>
      <w:r w:rsidR="007F139C">
        <w:t>Toolkit</w:t>
      </w:r>
      <w:r w:rsidRPr="00C570F1">
        <w:t xml:space="preserve"> is designed to support </w:t>
      </w:r>
      <w:r>
        <w:t xml:space="preserve">you as an individual but can be adapted to use in pairs or with </w:t>
      </w:r>
      <w:r w:rsidRPr="00C570F1">
        <w:t xml:space="preserve">groups of </w:t>
      </w:r>
      <w:r>
        <w:t xml:space="preserve">friends </w:t>
      </w:r>
      <w:r w:rsidRPr="00C570F1">
        <w:t>or colleagues</w:t>
      </w:r>
      <w:r>
        <w:t xml:space="preserve"> (see </w:t>
      </w:r>
      <w:r w:rsidR="008648CA">
        <w:t>S</w:t>
      </w:r>
      <w:r>
        <w:t>ection 4)</w:t>
      </w:r>
      <w:r w:rsidRPr="00C570F1">
        <w:t xml:space="preserve">. </w:t>
      </w:r>
    </w:p>
    <w:p w14:paraId="2DA1256F" w14:textId="77777777" w:rsidR="00245D60" w:rsidRDefault="00245D60" w:rsidP="001C1AD0"/>
    <w:p w14:paraId="3C0835EE" w14:textId="77777777" w:rsidR="00245D60" w:rsidRDefault="00245D60" w:rsidP="001C1AD0"/>
    <w:p w14:paraId="12ADAE0A" w14:textId="06F0C352" w:rsidR="00D46CAA" w:rsidRDefault="00D46CAA">
      <w:pPr>
        <w:rPr>
          <w:rFonts w:cs="Arial"/>
          <w:bCs/>
        </w:rPr>
      </w:pPr>
      <w:r>
        <w:rPr>
          <w:rFonts w:cs="Arial"/>
          <w:bCs/>
        </w:rPr>
        <w:br w:type="page"/>
      </w:r>
    </w:p>
    <w:tbl>
      <w:tblPr>
        <w:tblW w:w="9351" w:type="dxa"/>
        <w:jc w:val="center"/>
        <w:tblBorders>
          <w:top w:val="single" w:sz="4" w:space="0" w:color="8C4799"/>
          <w:left w:val="single" w:sz="4" w:space="0" w:color="8C4799"/>
          <w:bottom w:val="single" w:sz="4" w:space="0" w:color="8C4799"/>
          <w:right w:val="single" w:sz="4" w:space="0" w:color="8C4799"/>
          <w:insideH w:val="single" w:sz="4" w:space="0" w:color="8C4799"/>
          <w:insideV w:val="single" w:sz="4" w:space="0" w:color="8C4799"/>
        </w:tblBorders>
        <w:tblLayout w:type="fixed"/>
        <w:tblLook w:val="0400" w:firstRow="0" w:lastRow="0" w:firstColumn="0" w:lastColumn="0" w:noHBand="0" w:noVBand="1"/>
      </w:tblPr>
      <w:tblGrid>
        <w:gridCol w:w="1838"/>
        <w:gridCol w:w="7513"/>
      </w:tblGrid>
      <w:tr w:rsidR="5A30209E" w14:paraId="7EF97425" w14:textId="77777777" w:rsidTr="00E05400">
        <w:trPr>
          <w:trHeight w:val="836"/>
          <w:jc w:val="center"/>
        </w:trPr>
        <w:tc>
          <w:tcPr>
            <w:tcW w:w="1838" w:type="dxa"/>
            <w:shd w:val="clear" w:color="auto" w:fill="D6BBEB"/>
            <w:vAlign w:val="center"/>
          </w:tcPr>
          <w:p w14:paraId="1C6B3A0E" w14:textId="03712FDE" w:rsidR="5A30209E" w:rsidRDefault="00616CE4" w:rsidP="5A30209E">
            <w:pPr>
              <w:rPr>
                <w:b/>
                <w:bCs/>
                <w:sz w:val="20"/>
                <w:szCs w:val="20"/>
              </w:rPr>
            </w:pPr>
            <w:r>
              <w:rPr>
                <w:b/>
                <w:bCs/>
                <w:sz w:val="20"/>
                <w:szCs w:val="20"/>
              </w:rPr>
              <w:t>Your name</w:t>
            </w:r>
          </w:p>
        </w:tc>
        <w:sdt>
          <w:sdtPr>
            <w:rPr>
              <w:rFonts w:eastAsia="Arial" w:cs="Arial"/>
              <w:color w:val="2B579A"/>
              <w:shd w:val="clear" w:color="auto" w:fill="E6E6E6"/>
            </w:rPr>
            <w:id w:val="314150161"/>
            <w:placeholder>
              <w:docPart w:val="28BDBF26D09C402BA37DA4E5CD0AC539"/>
            </w:placeholder>
            <w:showingPlcHdr/>
            <w:text/>
          </w:sdtPr>
          <w:sdtEndPr/>
          <w:sdtContent>
            <w:tc>
              <w:tcPr>
                <w:tcW w:w="7513" w:type="dxa"/>
                <w:shd w:val="clear" w:color="auto" w:fill="auto"/>
                <w:vAlign w:val="center"/>
              </w:tcPr>
              <w:p w14:paraId="0357B9A2" w14:textId="1694D2D6" w:rsidR="5A30209E" w:rsidRDefault="00AC0D3B" w:rsidP="5A30209E">
                <w:r w:rsidRPr="004A1E2E">
                  <w:rPr>
                    <w:rStyle w:val="PlaceholderText"/>
                  </w:rPr>
                  <w:t>Click or tap here to enter text.</w:t>
                </w:r>
              </w:p>
            </w:tc>
          </w:sdtContent>
        </w:sdt>
      </w:tr>
      <w:tr w:rsidR="00AC0D3B" w14:paraId="46F2DF63" w14:textId="77777777" w:rsidTr="00E05400">
        <w:trPr>
          <w:trHeight w:val="860"/>
          <w:jc w:val="center"/>
        </w:trPr>
        <w:tc>
          <w:tcPr>
            <w:tcW w:w="1838" w:type="dxa"/>
            <w:shd w:val="clear" w:color="auto" w:fill="D6BBEB"/>
            <w:vAlign w:val="center"/>
          </w:tcPr>
          <w:p w14:paraId="77FBC631" w14:textId="01DC1C2A" w:rsidR="00AC0D3B" w:rsidRDefault="00AC0D3B" w:rsidP="5A30209E">
            <w:pPr>
              <w:rPr>
                <w:b/>
                <w:bCs/>
                <w:sz w:val="20"/>
                <w:szCs w:val="20"/>
              </w:rPr>
            </w:pPr>
            <w:r w:rsidRPr="00DD7838">
              <w:rPr>
                <w:rFonts w:eastAsia="Arial" w:cs="Arial"/>
                <w:b/>
                <w:bCs/>
                <w:sz w:val="20"/>
                <w:szCs w:val="20"/>
              </w:rPr>
              <w:t xml:space="preserve">Date of </w:t>
            </w:r>
            <w:r w:rsidR="008648CA">
              <w:rPr>
                <w:rFonts w:eastAsia="Arial" w:cs="Arial"/>
                <w:b/>
                <w:bCs/>
                <w:sz w:val="20"/>
                <w:szCs w:val="20"/>
              </w:rPr>
              <w:t xml:space="preserve">presentation </w:t>
            </w:r>
            <w:r w:rsidRPr="00DD7838">
              <w:rPr>
                <w:rFonts w:eastAsia="Arial" w:cs="Arial"/>
                <w:b/>
                <w:bCs/>
                <w:sz w:val="20"/>
                <w:szCs w:val="20"/>
              </w:rPr>
              <w:t>access</w:t>
            </w:r>
          </w:p>
        </w:tc>
        <w:sdt>
          <w:sdtPr>
            <w:rPr>
              <w:rFonts w:eastAsia="Arial" w:cs="Arial"/>
              <w:color w:val="2B579A"/>
              <w:shd w:val="clear" w:color="auto" w:fill="E6E6E6"/>
            </w:rPr>
            <w:id w:val="-1063562327"/>
            <w:placeholder>
              <w:docPart w:val="FCE69FB86C3F4FCD80476FB4CB5F1FC4"/>
            </w:placeholder>
            <w:showingPlcHdr/>
            <w:text/>
          </w:sdtPr>
          <w:sdtEndPr/>
          <w:sdtContent>
            <w:tc>
              <w:tcPr>
                <w:tcW w:w="7513" w:type="dxa"/>
                <w:shd w:val="clear" w:color="auto" w:fill="auto"/>
                <w:vAlign w:val="center"/>
              </w:tcPr>
              <w:p w14:paraId="10EF49E7" w14:textId="70B0F283" w:rsidR="00AC0D3B" w:rsidRDefault="00AC0D3B" w:rsidP="5A30209E">
                <w:pPr>
                  <w:rPr>
                    <w:rFonts w:eastAsia="Arial" w:cs="Arial"/>
                    <w:color w:val="2B579A"/>
                    <w:shd w:val="clear" w:color="auto" w:fill="E6E6E6"/>
                  </w:rPr>
                </w:pPr>
                <w:r w:rsidRPr="004A1E2E">
                  <w:rPr>
                    <w:rStyle w:val="PlaceholderText"/>
                  </w:rPr>
                  <w:t>Click or tap here to enter text.</w:t>
                </w:r>
              </w:p>
            </w:tc>
          </w:sdtContent>
        </w:sdt>
      </w:tr>
    </w:tbl>
    <w:p w14:paraId="49900758" w14:textId="5612D963" w:rsidR="0035288C" w:rsidRPr="00E05400" w:rsidRDefault="0035288C">
      <w:pPr>
        <w:rPr>
          <w:rFonts w:cs="Arial"/>
          <w:bCs/>
          <w:sz w:val="56"/>
          <w:szCs w:val="56"/>
        </w:rPr>
      </w:pPr>
    </w:p>
    <w:p w14:paraId="408B1F11" w14:textId="2B020FA3" w:rsidR="00B129B2" w:rsidRPr="0087348E" w:rsidRDefault="00843BA1" w:rsidP="00A557A7">
      <w:pPr>
        <w:pStyle w:val="ListParagraph"/>
        <w:numPr>
          <w:ilvl w:val="0"/>
          <w:numId w:val="10"/>
        </w:numPr>
        <w:spacing w:after="200"/>
        <w:ind w:left="357" w:hanging="357"/>
        <w:rPr>
          <w:rFonts w:eastAsia="Arial" w:cs="Arial"/>
          <w:color w:val="8C4799"/>
          <w:sz w:val="40"/>
          <w:szCs w:val="40"/>
        </w:rPr>
      </w:pPr>
      <w:r>
        <w:rPr>
          <w:rFonts w:eastAsia="Arial" w:cs="Arial"/>
          <w:color w:val="8C4799"/>
          <w:sz w:val="40"/>
          <w:szCs w:val="40"/>
        </w:rPr>
        <w:t xml:space="preserve"> </w:t>
      </w:r>
      <w:r w:rsidR="00A80FE4" w:rsidRPr="0087348E">
        <w:rPr>
          <w:rFonts w:eastAsia="Arial" w:cs="Arial"/>
          <w:color w:val="8C4799"/>
          <w:sz w:val="40"/>
          <w:szCs w:val="40"/>
        </w:rPr>
        <w:t>Awareness</w:t>
      </w:r>
      <w:r w:rsidR="00625CA7" w:rsidRPr="0087348E">
        <w:rPr>
          <w:rFonts w:eastAsia="Arial" w:cs="Arial"/>
          <w:color w:val="8C4799"/>
          <w:sz w:val="40"/>
          <w:szCs w:val="40"/>
        </w:rPr>
        <w:t xml:space="preserve"> </w:t>
      </w:r>
      <w:r w:rsidR="00344170" w:rsidRPr="0087348E">
        <w:rPr>
          <w:rFonts w:eastAsia="Arial" w:cs="Arial"/>
          <w:color w:val="8C4799"/>
          <w:sz w:val="40"/>
          <w:szCs w:val="40"/>
        </w:rPr>
        <w:t>and understanding</w:t>
      </w:r>
    </w:p>
    <w:p w14:paraId="0CE3A16A" w14:textId="4A2955FD" w:rsidR="00C56BEA" w:rsidRPr="00C56BEA" w:rsidRDefault="00C56BEA" w:rsidP="008648CA">
      <w:pPr>
        <w:pStyle w:val="ListParagraph"/>
        <w:ind w:left="0"/>
        <w:rPr>
          <w:rFonts w:eastAsia="Arial" w:cs="Arial"/>
          <w:bCs/>
        </w:rPr>
      </w:pPr>
    </w:p>
    <w:tbl>
      <w:tblPr>
        <w:tblW w:w="9214" w:type="dxa"/>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400" w:firstRow="0" w:lastRow="0" w:firstColumn="0" w:lastColumn="0" w:noHBand="0" w:noVBand="1"/>
      </w:tblPr>
      <w:tblGrid>
        <w:gridCol w:w="9214"/>
      </w:tblGrid>
      <w:tr w:rsidR="00267F88" w14:paraId="2DE15AC6" w14:textId="77777777" w:rsidTr="00A557A7">
        <w:trPr>
          <w:trHeight w:val="1015"/>
          <w:jc w:val="center"/>
        </w:trPr>
        <w:tc>
          <w:tcPr>
            <w:tcW w:w="9214"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38764FD4" w14:textId="381F3CC2" w:rsidR="00267F88" w:rsidRPr="00184726" w:rsidRDefault="00660B6B" w:rsidP="00660B6B">
            <w:pPr>
              <w:spacing w:before="120"/>
              <w:rPr>
                <w:rFonts w:eastAsia="Arial" w:cs="Arial"/>
                <w:b/>
                <w:bCs/>
              </w:rPr>
            </w:pPr>
            <w:r w:rsidRPr="00184726">
              <w:rPr>
                <w:rFonts w:eastAsia="Arial" w:cs="Arial"/>
                <w:b/>
                <w:bCs/>
              </w:rPr>
              <w:t xml:space="preserve">Thinking about the individuals and the communities with whom </w:t>
            </w:r>
            <w:r w:rsidR="00EA059A" w:rsidRPr="00184726">
              <w:rPr>
                <w:rFonts w:eastAsia="Arial" w:cs="Arial"/>
                <w:b/>
                <w:bCs/>
              </w:rPr>
              <w:t>I</w:t>
            </w:r>
            <w:r w:rsidRPr="00184726">
              <w:rPr>
                <w:rFonts w:eastAsia="Arial" w:cs="Arial"/>
                <w:b/>
                <w:bCs/>
              </w:rPr>
              <w:t xml:space="preserve"> work, and the organisation in which </w:t>
            </w:r>
            <w:r w:rsidR="00EA059A" w:rsidRPr="00184726">
              <w:rPr>
                <w:rFonts w:eastAsia="Arial" w:cs="Arial"/>
                <w:b/>
                <w:bCs/>
              </w:rPr>
              <w:t>I</w:t>
            </w:r>
            <w:r w:rsidRPr="00184726">
              <w:rPr>
                <w:rFonts w:eastAsia="Arial" w:cs="Arial"/>
                <w:b/>
                <w:bCs/>
              </w:rPr>
              <w:t xml:space="preserve"> provide a service</w:t>
            </w:r>
            <w:r w:rsidR="00FD3D3F" w:rsidRPr="00184726">
              <w:rPr>
                <w:rFonts w:eastAsia="Arial" w:cs="Arial"/>
                <w:b/>
                <w:bCs/>
              </w:rPr>
              <w:t>:</w:t>
            </w:r>
          </w:p>
        </w:tc>
      </w:tr>
      <w:tr w:rsidR="00B129B2" w14:paraId="41A87AD4" w14:textId="77777777" w:rsidTr="00A557A7">
        <w:trPr>
          <w:trHeight w:val="704"/>
          <w:jc w:val="center"/>
        </w:trPr>
        <w:tc>
          <w:tcPr>
            <w:tcW w:w="9214"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3D214D8A" w14:textId="2F0206CC" w:rsidR="00B129B2" w:rsidRPr="003142F8" w:rsidRDefault="5772E741" w:rsidP="003142F8">
            <w:pPr>
              <w:spacing w:after="160" w:line="259" w:lineRule="auto"/>
              <w:rPr>
                <w:rFonts w:cs="Arial"/>
              </w:rPr>
            </w:pPr>
            <w:r w:rsidRPr="6235C036">
              <w:rPr>
                <w:rFonts w:cs="Arial"/>
              </w:rPr>
              <w:t xml:space="preserve">How does the information in the presentation relate to the people that </w:t>
            </w:r>
            <w:r w:rsidR="20E7909F" w:rsidRPr="6235C036">
              <w:rPr>
                <w:rFonts w:cs="Arial"/>
              </w:rPr>
              <w:t>I</w:t>
            </w:r>
            <w:r w:rsidRPr="6235C036">
              <w:rPr>
                <w:rFonts w:cs="Arial"/>
              </w:rPr>
              <w:t xml:space="preserve"> support in </w:t>
            </w:r>
            <w:r w:rsidR="20E7909F" w:rsidRPr="6235C036">
              <w:rPr>
                <w:rFonts w:cs="Arial"/>
              </w:rPr>
              <w:t>my</w:t>
            </w:r>
            <w:r w:rsidRPr="6235C036">
              <w:rPr>
                <w:rFonts w:cs="Arial"/>
              </w:rPr>
              <w:t xml:space="preserve"> </w:t>
            </w:r>
            <w:r w:rsidR="32061F29" w:rsidRPr="6235C036">
              <w:rPr>
                <w:rFonts w:cs="Arial"/>
              </w:rPr>
              <w:t>current role</w:t>
            </w:r>
            <w:r w:rsidRPr="6235C036">
              <w:rPr>
                <w:rFonts w:cs="Arial"/>
              </w:rPr>
              <w:t>?</w:t>
            </w:r>
          </w:p>
        </w:tc>
      </w:tr>
      <w:tr w:rsidR="00DD7838" w14:paraId="4AA70616" w14:textId="77777777" w:rsidTr="00E05400">
        <w:trPr>
          <w:trHeight w:val="1472"/>
          <w:jc w:val="center"/>
        </w:trPr>
        <w:sdt>
          <w:sdtPr>
            <w:rPr>
              <w:rFonts w:eastAsia="Arial" w:cs="Arial"/>
              <w:color w:val="2B579A"/>
              <w:shd w:val="clear" w:color="auto" w:fill="E6E6E6"/>
            </w:rPr>
            <w:id w:val="706686224"/>
            <w:placeholder>
              <w:docPart w:val="DefaultPlaceholder_-1854013440"/>
            </w:placeholder>
          </w:sdtPr>
          <w:sdtEndPr/>
          <w:sdtContent>
            <w:tc>
              <w:tcPr>
                <w:tcW w:w="9214" w:type="dxa"/>
                <w:tcBorders>
                  <w:top w:val="single" w:sz="4" w:space="0" w:color="8C4799"/>
                  <w:left w:val="single" w:sz="4" w:space="0" w:color="8C4799"/>
                  <w:bottom w:val="single" w:sz="4" w:space="0" w:color="8C4799"/>
                  <w:right w:val="single" w:sz="4" w:space="0" w:color="8C4799"/>
                </w:tcBorders>
              </w:tcPr>
              <w:sdt>
                <w:sdtPr>
                  <w:rPr>
                    <w:rFonts w:eastAsia="Arial" w:cs="Arial"/>
                    <w:color w:val="2B579A"/>
                    <w:shd w:val="clear" w:color="auto" w:fill="E6E6E6"/>
                  </w:rPr>
                  <w:id w:val="746927985"/>
                  <w:placeholder>
                    <w:docPart w:val="DefaultPlaceholder_-1854013440"/>
                  </w:placeholder>
                  <w:showingPlcHdr/>
                  <w:text w:multiLine="1"/>
                </w:sdtPr>
                <w:sdtEndPr/>
                <w:sdtContent>
                  <w:p w14:paraId="64285D66" w14:textId="24690282" w:rsidR="3E775971" w:rsidRDefault="00A31661" w:rsidP="00A557A7">
                    <w:pPr>
                      <w:spacing w:before="120"/>
                    </w:pPr>
                    <w:r w:rsidRPr="002043CB">
                      <w:rPr>
                        <w:rStyle w:val="PlaceholderText"/>
                      </w:rPr>
                      <w:t>Click or tap here to enter text.</w:t>
                    </w:r>
                  </w:p>
                </w:sdtContent>
              </w:sdt>
            </w:tc>
          </w:sdtContent>
        </w:sdt>
      </w:tr>
      <w:tr w:rsidR="00EA64B3" w14:paraId="15A896E4" w14:textId="77777777" w:rsidTr="6235C036">
        <w:trPr>
          <w:trHeight w:val="565"/>
          <w:jc w:val="center"/>
        </w:trPr>
        <w:tc>
          <w:tcPr>
            <w:tcW w:w="9214" w:type="dxa"/>
            <w:tcBorders>
              <w:top w:val="single" w:sz="4" w:space="0" w:color="8C4799"/>
              <w:left w:val="single" w:sz="4" w:space="0" w:color="8C4799"/>
              <w:bottom w:val="single" w:sz="4" w:space="0" w:color="8C4799"/>
              <w:right w:val="single" w:sz="4" w:space="0" w:color="8C4799"/>
            </w:tcBorders>
            <w:shd w:val="clear" w:color="auto" w:fill="D6BBEB"/>
          </w:tcPr>
          <w:p w14:paraId="74CA72F2" w14:textId="5DBFD62F" w:rsidR="00EA64B3" w:rsidRDefault="00EA64B3" w:rsidP="004B01E7">
            <w:pPr>
              <w:spacing w:before="120"/>
              <w:rPr>
                <w:rFonts w:eastAsia="Arial" w:cs="Arial"/>
              </w:rPr>
            </w:pPr>
            <w:r>
              <w:rPr>
                <w:rFonts w:eastAsia="Arial" w:cs="Arial"/>
              </w:rPr>
              <w:t xml:space="preserve">What </w:t>
            </w:r>
            <w:r w:rsidR="00C56BEA">
              <w:rPr>
                <w:rFonts w:eastAsia="Arial" w:cs="Arial"/>
              </w:rPr>
              <w:t xml:space="preserve">do </w:t>
            </w:r>
            <w:r w:rsidR="00EA059A">
              <w:rPr>
                <w:rFonts w:eastAsia="Arial" w:cs="Arial"/>
              </w:rPr>
              <w:t>I</w:t>
            </w:r>
            <w:r w:rsidR="00C56BEA">
              <w:rPr>
                <w:rFonts w:eastAsia="Arial" w:cs="Arial"/>
              </w:rPr>
              <w:t xml:space="preserve"> consider </w:t>
            </w:r>
            <w:r w:rsidR="00EA059A">
              <w:rPr>
                <w:rFonts w:eastAsia="Arial" w:cs="Arial"/>
              </w:rPr>
              <w:t>my</w:t>
            </w:r>
            <w:r w:rsidR="00C56BEA">
              <w:rPr>
                <w:rFonts w:eastAsia="Arial" w:cs="Arial"/>
              </w:rPr>
              <w:t xml:space="preserve"> role to be in addressing health inequalities</w:t>
            </w:r>
            <w:r>
              <w:rPr>
                <w:rFonts w:eastAsia="Arial" w:cs="Arial"/>
              </w:rPr>
              <w:t>?</w:t>
            </w:r>
          </w:p>
        </w:tc>
      </w:tr>
      <w:tr w:rsidR="00A25C63" w14:paraId="1D3B6DF5" w14:textId="77777777" w:rsidTr="00E05400">
        <w:trPr>
          <w:trHeight w:val="1260"/>
          <w:jc w:val="center"/>
        </w:trPr>
        <w:sdt>
          <w:sdtPr>
            <w:rPr>
              <w:rFonts w:eastAsia="Arial" w:cs="Arial"/>
              <w:color w:val="2B579A"/>
              <w:shd w:val="clear" w:color="auto" w:fill="E6E6E6"/>
            </w:rPr>
            <w:id w:val="-1339534795"/>
            <w:placeholder>
              <w:docPart w:val="DefaultPlaceholder_-1854013440"/>
            </w:placeholder>
            <w:showingPlcHdr/>
            <w:text w:multiLine="1"/>
          </w:sdtPr>
          <w:sdtEndPr/>
          <w:sdtContent>
            <w:tc>
              <w:tcPr>
                <w:tcW w:w="9214" w:type="dxa"/>
                <w:tcBorders>
                  <w:top w:val="single" w:sz="4" w:space="0" w:color="8C4799"/>
                  <w:left w:val="single" w:sz="4" w:space="0" w:color="8C4799"/>
                  <w:bottom w:val="single" w:sz="4" w:space="0" w:color="8C4799"/>
                  <w:right w:val="single" w:sz="4" w:space="0" w:color="8C4799"/>
                </w:tcBorders>
                <w:shd w:val="clear" w:color="auto" w:fill="auto"/>
              </w:tcPr>
              <w:p w14:paraId="1090C753" w14:textId="0795793E" w:rsidR="00A25C63" w:rsidRDefault="006E0019" w:rsidP="004B01E7">
                <w:pPr>
                  <w:spacing w:before="120"/>
                  <w:rPr>
                    <w:rFonts w:eastAsia="Arial" w:cs="Arial"/>
                  </w:rPr>
                </w:pPr>
                <w:r w:rsidRPr="002043CB">
                  <w:rPr>
                    <w:rStyle w:val="PlaceholderText"/>
                  </w:rPr>
                  <w:t>Click or tap here to enter text.</w:t>
                </w:r>
              </w:p>
            </w:tc>
          </w:sdtContent>
        </w:sdt>
      </w:tr>
      <w:tr w:rsidR="00A25C63" w14:paraId="73C85AEB" w14:textId="77777777" w:rsidTr="00A557A7">
        <w:trPr>
          <w:trHeight w:val="565"/>
          <w:jc w:val="center"/>
        </w:trPr>
        <w:tc>
          <w:tcPr>
            <w:tcW w:w="9214"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78D08D44" w14:textId="28A36B51" w:rsidR="00A25C63" w:rsidRPr="003142F8" w:rsidRDefault="1F349874" w:rsidP="003142F8">
            <w:pPr>
              <w:spacing w:after="160" w:line="259" w:lineRule="auto"/>
              <w:rPr>
                <w:rFonts w:cs="Arial"/>
              </w:rPr>
            </w:pPr>
            <w:r w:rsidRPr="6235C036">
              <w:rPr>
                <w:rFonts w:cs="Arial"/>
              </w:rPr>
              <w:t xml:space="preserve">What is already being done in </w:t>
            </w:r>
            <w:r w:rsidR="46DDABAC" w:rsidRPr="6235C036">
              <w:rPr>
                <w:rFonts w:cs="Arial"/>
              </w:rPr>
              <w:t xml:space="preserve">my professional </w:t>
            </w:r>
            <w:r w:rsidRPr="6235C036">
              <w:rPr>
                <w:rFonts w:cs="Arial"/>
              </w:rPr>
              <w:t>setting to address health inequalities?</w:t>
            </w:r>
          </w:p>
        </w:tc>
      </w:tr>
      <w:tr w:rsidR="00EA64B3" w14:paraId="52111C07" w14:textId="77777777" w:rsidTr="00E05400">
        <w:trPr>
          <w:trHeight w:val="1259"/>
          <w:jc w:val="center"/>
        </w:trPr>
        <w:sdt>
          <w:sdtPr>
            <w:rPr>
              <w:rFonts w:eastAsia="Arial" w:cs="Arial"/>
              <w:color w:val="2B579A"/>
              <w:shd w:val="clear" w:color="auto" w:fill="E6E6E6"/>
            </w:rPr>
            <w:id w:val="1632443529"/>
            <w:placeholder>
              <w:docPart w:val="DefaultPlaceholder_-1854013440"/>
            </w:placeholder>
            <w:showingPlcHdr/>
            <w:text w:multiLine="1"/>
          </w:sdtPr>
          <w:sdtEndPr/>
          <w:sdtContent>
            <w:tc>
              <w:tcPr>
                <w:tcW w:w="9214" w:type="dxa"/>
                <w:tcBorders>
                  <w:top w:val="single" w:sz="4" w:space="0" w:color="8C4799"/>
                  <w:left w:val="single" w:sz="4" w:space="0" w:color="8C4799"/>
                  <w:bottom w:val="single" w:sz="4" w:space="0" w:color="8C4799"/>
                  <w:right w:val="single" w:sz="4" w:space="0" w:color="8C4799"/>
                </w:tcBorders>
              </w:tcPr>
              <w:p w14:paraId="53A73E62" w14:textId="7E3E9C66" w:rsidR="00EA64B3" w:rsidRDefault="00C16E5A">
                <w:pPr>
                  <w:spacing w:before="120"/>
                  <w:rPr>
                    <w:rFonts w:eastAsia="Arial" w:cs="Arial"/>
                  </w:rPr>
                </w:pPr>
                <w:r w:rsidRPr="002043CB">
                  <w:rPr>
                    <w:rStyle w:val="PlaceholderText"/>
                  </w:rPr>
                  <w:t>Click or tap here to enter text.</w:t>
                </w:r>
              </w:p>
            </w:tc>
          </w:sdtContent>
        </w:sdt>
      </w:tr>
      <w:tr w:rsidR="00EA64B3" w14:paraId="6ED2B2B7" w14:textId="77777777" w:rsidTr="00A557A7">
        <w:trPr>
          <w:trHeight w:val="515"/>
          <w:jc w:val="center"/>
        </w:trPr>
        <w:tc>
          <w:tcPr>
            <w:tcW w:w="9214"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3373716A" w14:textId="4B1D6518" w:rsidR="00EA64B3" w:rsidRDefault="3056D7B6" w:rsidP="008D618A">
            <w:r w:rsidRPr="3E775971">
              <w:rPr>
                <w:rFonts w:eastAsia="Arial" w:cs="Arial"/>
              </w:rPr>
              <w:t xml:space="preserve">What change(s) would </w:t>
            </w:r>
            <w:r w:rsidR="19EE5735" w:rsidRPr="3E775971">
              <w:rPr>
                <w:rFonts w:eastAsia="Arial" w:cs="Arial"/>
              </w:rPr>
              <w:t>I</w:t>
            </w:r>
            <w:r w:rsidRPr="3E775971">
              <w:rPr>
                <w:rFonts w:eastAsia="Arial" w:cs="Arial"/>
              </w:rPr>
              <w:t xml:space="preserve"> like to see happen</w:t>
            </w:r>
            <w:r w:rsidR="5A3BA989" w:rsidRPr="3E775971">
              <w:rPr>
                <w:rFonts w:eastAsia="Arial" w:cs="Arial"/>
              </w:rPr>
              <w:t>?</w:t>
            </w:r>
          </w:p>
        </w:tc>
      </w:tr>
      <w:tr w:rsidR="00EA64B3" w14:paraId="2E0397EA" w14:textId="77777777" w:rsidTr="00E05400">
        <w:trPr>
          <w:trHeight w:val="1313"/>
          <w:jc w:val="center"/>
        </w:trPr>
        <w:sdt>
          <w:sdtPr>
            <w:rPr>
              <w:rFonts w:eastAsia="Arial" w:cs="Arial"/>
              <w:color w:val="2B579A"/>
              <w:shd w:val="clear" w:color="auto" w:fill="E6E6E6"/>
            </w:rPr>
            <w:id w:val="1616867030"/>
            <w:placeholder>
              <w:docPart w:val="DefaultPlaceholder_-1854013440"/>
            </w:placeholder>
            <w:showingPlcHdr/>
            <w:text w:multiLine="1"/>
          </w:sdtPr>
          <w:sdtEndPr/>
          <w:sdtContent>
            <w:tc>
              <w:tcPr>
                <w:tcW w:w="9214" w:type="dxa"/>
                <w:tcBorders>
                  <w:top w:val="single" w:sz="4" w:space="0" w:color="8C4799"/>
                  <w:left w:val="single" w:sz="4" w:space="0" w:color="8C4799"/>
                  <w:bottom w:val="single" w:sz="4" w:space="0" w:color="8C4799"/>
                  <w:right w:val="single" w:sz="4" w:space="0" w:color="8C4799"/>
                </w:tcBorders>
              </w:tcPr>
              <w:p w14:paraId="0E92BA59" w14:textId="2F9B3446" w:rsidR="00EA64B3" w:rsidRDefault="00C16E5A" w:rsidP="00EA64B3">
                <w:pPr>
                  <w:rPr>
                    <w:rFonts w:eastAsia="Arial" w:cs="Arial"/>
                  </w:rPr>
                </w:pPr>
                <w:r w:rsidRPr="002043CB">
                  <w:rPr>
                    <w:rStyle w:val="PlaceholderText"/>
                  </w:rPr>
                  <w:t>Click or tap here to enter text.</w:t>
                </w:r>
              </w:p>
            </w:tc>
          </w:sdtContent>
        </w:sdt>
      </w:tr>
    </w:tbl>
    <w:p w14:paraId="0C7BBC8A" w14:textId="77777777" w:rsidR="00861571" w:rsidRPr="00A557A7" w:rsidRDefault="00861571">
      <w:pPr>
        <w:rPr>
          <w:rFonts w:eastAsia="Arial" w:cs="Arial"/>
          <w:color w:val="8C4799"/>
          <w:sz w:val="20"/>
          <w:szCs w:val="20"/>
        </w:rPr>
      </w:pPr>
    </w:p>
    <w:p w14:paraId="1D219E84" w14:textId="43F44159" w:rsidR="00861571" w:rsidRPr="00A557A7" w:rsidRDefault="00861571">
      <w:pPr>
        <w:rPr>
          <w:rFonts w:eastAsia="Arial" w:cs="Arial"/>
          <w:color w:val="8C4799"/>
          <w:sz w:val="20"/>
          <w:szCs w:val="20"/>
        </w:rPr>
      </w:pPr>
      <w:r w:rsidRPr="00A557A7">
        <w:rPr>
          <w:rFonts w:eastAsia="Arial" w:cs="Arial"/>
          <w:color w:val="8C4799"/>
          <w:sz w:val="20"/>
          <w:szCs w:val="20"/>
        </w:rPr>
        <w:br w:type="page"/>
      </w:r>
    </w:p>
    <w:p w14:paraId="67B53944" w14:textId="376DFFDD" w:rsidR="00AA7741" w:rsidRPr="00BF7F31" w:rsidRDefault="00861571" w:rsidP="00E05400">
      <w:pPr>
        <w:pStyle w:val="ListParagraph"/>
        <w:numPr>
          <w:ilvl w:val="0"/>
          <w:numId w:val="8"/>
        </w:numPr>
        <w:spacing w:after="240"/>
        <w:ind w:left="567" w:hanging="567"/>
        <w:rPr>
          <w:rFonts w:eastAsia="Arial" w:cs="Arial"/>
          <w:color w:val="8C4799"/>
          <w:sz w:val="40"/>
          <w:szCs w:val="40"/>
        </w:rPr>
      </w:pPr>
      <w:bookmarkStart w:id="0" w:name="_Hlk85119440"/>
      <w:r w:rsidRPr="00BF7F31">
        <w:rPr>
          <w:rFonts w:eastAsia="Arial" w:cs="Arial"/>
          <w:color w:val="8C4799"/>
          <w:sz w:val="40"/>
          <w:szCs w:val="40"/>
        </w:rPr>
        <w:t>Knowledge, skills and confidence</w:t>
      </w:r>
    </w:p>
    <w:tbl>
      <w:tblPr>
        <w:tblW w:w="9447" w:type="dxa"/>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400" w:firstRow="0" w:lastRow="0" w:firstColumn="0" w:lastColumn="0" w:noHBand="0" w:noVBand="1"/>
      </w:tblPr>
      <w:tblGrid>
        <w:gridCol w:w="9447"/>
      </w:tblGrid>
      <w:tr w:rsidR="00FD3D3F" w14:paraId="49C75475" w14:textId="77777777" w:rsidTr="00A557A7">
        <w:trPr>
          <w:trHeight w:val="484"/>
          <w:jc w:val="center"/>
        </w:trPr>
        <w:tc>
          <w:tcPr>
            <w:tcW w:w="9447"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56425518" w14:textId="26451954" w:rsidR="00FD3D3F" w:rsidRPr="00A92AC2" w:rsidRDefault="00464976" w:rsidP="00A92AC2">
            <w:pPr>
              <w:spacing w:after="160" w:line="259" w:lineRule="auto"/>
              <w:rPr>
                <w:rFonts w:cs="Arial"/>
              </w:rPr>
            </w:pPr>
            <w:bookmarkStart w:id="1" w:name="_Hlk86226328"/>
            <w:bookmarkEnd w:id="0"/>
            <w:r w:rsidRPr="00464976">
              <w:rPr>
                <w:rFonts w:cs="Arial"/>
              </w:rPr>
              <w:t xml:space="preserve">What </w:t>
            </w:r>
            <w:r w:rsidR="008D618A">
              <w:rPr>
                <w:rFonts w:cs="Arial"/>
              </w:rPr>
              <w:t>new knowledge did I gain from watching this presentation</w:t>
            </w:r>
            <w:r w:rsidRPr="00464976">
              <w:rPr>
                <w:rFonts w:cs="Arial"/>
              </w:rPr>
              <w:t>?</w:t>
            </w:r>
          </w:p>
        </w:tc>
      </w:tr>
      <w:tr w:rsidR="008D618A" w14:paraId="3CFCA7EF" w14:textId="77777777" w:rsidTr="00E05400">
        <w:trPr>
          <w:trHeight w:val="1052"/>
          <w:jc w:val="center"/>
        </w:trPr>
        <w:bookmarkEnd w:id="1" w:displacedByCustomXml="next"/>
        <w:bookmarkStart w:id="2" w:name="_Hlk86226318" w:displacedByCustomXml="next"/>
        <w:sdt>
          <w:sdtPr>
            <w:rPr>
              <w:rFonts w:eastAsia="Arial" w:cs="Arial"/>
              <w:color w:val="2B579A"/>
              <w:shd w:val="clear" w:color="auto" w:fill="E6E6E6"/>
            </w:rPr>
            <w:id w:val="1795861434"/>
            <w:placeholder>
              <w:docPart w:val="004A948987014630B868C6610448BA08"/>
            </w:placeholder>
            <w:showingPlcHdr/>
            <w:text w:multiLine="1"/>
          </w:sdtPr>
          <w:sdtEndPr/>
          <w:sdtContent>
            <w:tc>
              <w:tcPr>
                <w:tcW w:w="9447" w:type="dxa"/>
                <w:tcBorders>
                  <w:top w:val="single" w:sz="4" w:space="0" w:color="8C4799"/>
                  <w:left w:val="single" w:sz="4" w:space="0" w:color="8C4799"/>
                  <w:bottom w:val="single" w:sz="4" w:space="0" w:color="8C4799"/>
                  <w:right w:val="single" w:sz="4" w:space="0" w:color="8C4799"/>
                </w:tcBorders>
              </w:tcPr>
              <w:p w14:paraId="37B52FEF" w14:textId="77777777" w:rsidR="008D618A" w:rsidRDefault="008D618A" w:rsidP="0087336D">
                <w:pPr>
                  <w:rPr>
                    <w:rFonts w:eastAsia="Arial" w:cs="Arial"/>
                  </w:rPr>
                </w:pPr>
                <w:r w:rsidRPr="002043CB">
                  <w:rPr>
                    <w:rStyle w:val="PlaceholderText"/>
                  </w:rPr>
                  <w:t>Click or tap here to enter text.</w:t>
                </w:r>
              </w:p>
            </w:tc>
          </w:sdtContent>
        </w:sdt>
      </w:tr>
      <w:tr w:rsidR="008D618A" w14:paraId="5BF5B41F" w14:textId="77777777" w:rsidTr="00A557A7">
        <w:trPr>
          <w:trHeight w:val="484"/>
          <w:jc w:val="center"/>
        </w:trPr>
        <w:tc>
          <w:tcPr>
            <w:tcW w:w="9447"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44ED3ACD" w14:textId="77777777" w:rsidR="008D618A" w:rsidRPr="00A92AC2" w:rsidRDefault="008D618A" w:rsidP="0087336D">
            <w:pPr>
              <w:spacing w:after="160" w:line="259" w:lineRule="auto"/>
              <w:rPr>
                <w:rFonts w:cs="Arial"/>
              </w:rPr>
            </w:pPr>
            <w:r w:rsidRPr="00464976">
              <w:rPr>
                <w:rFonts w:cs="Arial"/>
              </w:rPr>
              <w:t xml:space="preserve">What would </w:t>
            </w:r>
            <w:r>
              <w:rPr>
                <w:rFonts w:cs="Arial"/>
              </w:rPr>
              <w:t>I</w:t>
            </w:r>
            <w:r w:rsidRPr="00464976">
              <w:rPr>
                <w:rFonts w:cs="Arial"/>
              </w:rPr>
              <w:t xml:space="preserve"> like to learn more about as a result of watching the presentation?</w:t>
            </w:r>
          </w:p>
        </w:tc>
      </w:tr>
      <w:tr w:rsidR="00FD3D3F" w14:paraId="3A03B1D7" w14:textId="77777777" w:rsidTr="00E05400">
        <w:trPr>
          <w:trHeight w:val="1073"/>
          <w:jc w:val="center"/>
        </w:trPr>
        <w:sdt>
          <w:sdtPr>
            <w:rPr>
              <w:rFonts w:eastAsia="Arial" w:cs="Arial"/>
              <w:color w:val="2B579A"/>
              <w:shd w:val="clear" w:color="auto" w:fill="E6E6E6"/>
            </w:rPr>
            <w:id w:val="-122166239"/>
            <w:placeholder>
              <w:docPart w:val="DefaultPlaceholder_-1854013440"/>
            </w:placeholder>
            <w:showingPlcHdr/>
            <w:text w:multiLine="1"/>
          </w:sdtPr>
          <w:sdtEndPr/>
          <w:sdtContent>
            <w:tc>
              <w:tcPr>
                <w:tcW w:w="9447" w:type="dxa"/>
                <w:tcBorders>
                  <w:top w:val="single" w:sz="4" w:space="0" w:color="8C4799"/>
                  <w:left w:val="single" w:sz="4" w:space="0" w:color="8C4799"/>
                  <w:bottom w:val="single" w:sz="4" w:space="0" w:color="8C4799"/>
                  <w:right w:val="single" w:sz="4" w:space="0" w:color="8C4799"/>
                </w:tcBorders>
              </w:tcPr>
              <w:p w14:paraId="7EFFE511" w14:textId="115BA6B6" w:rsidR="00FD3D3F" w:rsidRDefault="00931B5E" w:rsidP="0013581E">
                <w:pPr>
                  <w:rPr>
                    <w:rFonts w:eastAsia="Arial" w:cs="Arial"/>
                  </w:rPr>
                </w:pPr>
                <w:r w:rsidRPr="002043CB">
                  <w:rPr>
                    <w:rStyle w:val="PlaceholderText"/>
                  </w:rPr>
                  <w:t>Click or tap here to enter text.</w:t>
                </w:r>
              </w:p>
            </w:tc>
          </w:sdtContent>
        </w:sdt>
      </w:tr>
      <w:bookmarkEnd w:id="2"/>
      <w:tr w:rsidR="00A86B0E" w14:paraId="64CA1E6C" w14:textId="77777777" w:rsidTr="00A557A7">
        <w:trPr>
          <w:trHeight w:val="464"/>
          <w:jc w:val="center"/>
        </w:trPr>
        <w:tc>
          <w:tcPr>
            <w:tcW w:w="9447"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78515F83" w14:textId="1B53401F" w:rsidR="00A86B0E" w:rsidRDefault="00CB1B36" w:rsidP="0013581E">
            <w:pPr>
              <w:rPr>
                <w:rFonts w:eastAsia="Arial" w:cs="Arial"/>
              </w:rPr>
            </w:pPr>
            <w:r>
              <w:rPr>
                <w:rFonts w:eastAsia="Arial" w:cs="Arial"/>
              </w:rPr>
              <w:t xml:space="preserve">What activities could help me to address </w:t>
            </w:r>
            <w:r w:rsidR="00823DED">
              <w:rPr>
                <w:rFonts w:eastAsia="Arial" w:cs="Arial"/>
              </w:rPr>
              <w:t>gaps in my knowledge</w:t>
            </w:r>
            <w:r w:rsidR="00A92AC2">
              <w:rPr>
                <w:rFonts w:eastAsia="Arial" w:cs="Arial"/>
              </w:rPr>
              <w:t>?</w:t>
            </w:r>
          </w:p>
        </w:tc>
      </w:tr>
      <w:tr w:rsidR="00A86B0E" w14:paraId="5665BE1C" w14:textId="77777777" w:rsidTr="00E05400">
        <w:trPr>
          <w:trHeight w:val="1067"/>
          <w:jc w:val="center"/>
        </w:trPr>
        <w:sdt>
          <w:sdtPr>
            <w:rPr>
              <w:rFonts w:eastAsia="Arial" w:cs="Arial"/>
              <w:color w:val="2B579A"/>
              <w:shd w:val="clear" w:color="auto" w:fill="E6E6E6"/>
            </w:rPr>
            <w:id w:val="2131824022"/>
            <w:placeholder>
              <w:docPart w:val="DefaultPlaceholder_-1854013440"/>
            </w:placeholder>
            <w:showingPlcHdr/>
            <w:text w:multiLine="1"/>
          </w:sdtPr>
          <w:sdtEndPr/>
          <w:sdtContent>
            <w:tc>
              <w:tcPr>
                <w:tcW w:w="9447" w:type="dxa"/>
                <w:tcBorders>
                  <w:top w:val="single" w:sz="4" w:space="0" w:color="8C4799"/>
                  <w:left w:val="single" w:sz="4" w:space="0" w:color="8C4799"/>
                  <w:bottom w:val="single" w:sz="4" w:space="0" w:color="8C4799"/>
                  <w:right w:val="single" w:sz="4" w:space="0" w:color="8C4799"/>
                </w:tcBorders>
              </w:tcPr>
              <w:p w14:paraId="02CEE64D" w14:textId="3F579D9A" w:rsidR="00A86B0E" w:rsidRDefault="0028210D" w:rsidP="0013581E">
                <w:pPr>
                  <w:rPr>
                    <w:rFonts w:eastAsia="Arial" w:cs="Arial"/>
                  </w:rPr>
                </w:pPr>
                <w:r w:rsidRPr="002043CB">
                  <w:rPr>
                    <w:rStyle w:val="PlaceholderText"/>
                  </w:rPr>
                  <w:t>Click or tap here to enter text.</w:t>
                </w:r>
              </w:p>
            </w:tc>
          </w:sdtContent>
        </w:sdt>
      </w:tr>
      <w:tr w:rsidR="00A92AC2" w14:paraId="1A2E1371" w14:textId="77777777" w:rsidTr="00A557A7">
        <w:trPr>
          <w:trHeight w:val="829"/>
          <w:jc w:val="center"/>
        </w:trPr>
        <w:tc>
          <w:tcPr>
            <w:tcW w:w="9447"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20774210" w14:textId="355CDED8" w:rsidR="00A92AC2" w:rsidRDefault="00A92AC2" w:rsidP="0013581E">
            <w:pPr>
              <w:rPr>
                <w:rFonts w:eastAsia="Arial" w:cs="Arial"/>
              </w:rPr>
            </w:pPr>
            <w:r>
              <w:rPr>
                <w:rFonts w:eastAsia="Arial" w:cs="Arial"/>
              </w:rPr>
              <w:t>What support might I need to address the learning needs</w:t>
            </w:r>
            <w:r w:rsidR="008D618A">
              <w:rPr>
                <w:rFonts w:eastAsia="Arial" w:cs="Arial"/>
              </w:rPr>
              <w:t xml:space="preserve"> that</w:t>
            </w:r>
            <w:r>
              <w:rPr>
                <w:rFonts w:eastAsia="Arial" w:cs="Arial"/>
              </w:rPr>
              <w:t xml:space="preserve"> I have identified?</w:t>
            </w:r>
            <w:r w:rsidR="007B2ED8">
              <w:rPr>
                <w:rFonts w:eastAsia="Arial" w:cs="Arial"/>
              </w:rPr>
              <w:t xml:space="preserve"> </w:t>
            </w:r>
            <w:r w:rsidR="007B2ED8" w:rsidRPr="005A7837">
              <w:rPr>
                <w:rFonts w:eastAsia="Arial" w:cs="Arial"/>
                <w:i/>
                <w:iCs/>
                <w:sz w:val="20"/>
                <w:szCs w:val="20"/>
              </w:rPr>
              <w:t>(</w:t>
            </w:r>
            <w:proofErr w:type="gramStart"/>
            <w:r w:rsidR="008D618A">
              <w:rPr>
                <w:rFonts w:eastAsia="Arial" w:cs="Arial"/>
                <w:i/>
                <w:iCs/>
                <w:sz w:val="20"/>
                <w:szCs w:val="20"/>
              </w:rPr>
              <w:t>for</w:t>
            </w:r>
            <w:proofErr w:type="gramEnd"/>
            <w:r w:rsidR="008D618A">
              <w:rPr>
                <w:rFonts w:eastAsia="Arial" w:cs="Arial"/>
                <w:i/>
                <w:iCs/>
                <w:sz w:val="20"/>
                <w:szCs w:val="20"/>
              </w:rPr>
              <w:t xml:space="preserve"> example, </w:t>
            </w:r>
            <w:r w:rsidR="007B2ED8" w:rsidRPr="005A7837">
              <w:rPr>
                <w:rFonts w:eastAsia="Arial" w:cs="Arial"/>
                <w:i/>
                <w:iCs/>
                <w:sz w:val="20"/>
                <w:szCs w:val="20"/>
              </w:rPr>
              <w:t xml:space="preserve">from colleagues, my employer, </w:t>
            </w:r>
            <w:r w:rsidR="005A7837" w:rsidRPr="005A7837">
              <w:rPr>
                <w:rFonts w:eastAsia="Arial" w:cs="Arial"/>
                <w:i/>
                <w:iCs/>
                <w:sz w:val="20"/>
                <w:szCs w:val="20"/>
              </w:rPr>
              <w:t>professional body, Government bodies)</w:t>
            </w:r>
          </w:p>
        </w:tc>
      </w:tr>
      <w:tr w:rsidR="00A92AC2" w14:paraId="3CBC0C87" w14:textId="77777777" w:rsidTr="00E05400">
        <w:trPr>
          <w:trHeight w:val="1123"/>
          <w:jc w:val="center"/>
        </w:trPr>
        <w:sdt>
          <w:sdtPr>
            <w:rPr>
              <w:rFonts w:eastAsia="Arial" w:cs="Arial"/>
              <w:color w:val="2B579A"/>
              <w:shd w:val="clear" w:color="auto" w:fill="E6E6E6"/>
            </w:rPr>
            <w:id w:val="802807301"/>
            <w:placeholder>
              <w:docPart w:val="DefaultPlaceholder_-1854013440"/>
            </w:placeholder>
            <w:showingPlcHdr/>
            <w:text w:multiLine="1"/>
          </w:sdtPr>
          <w:sdtEndPr/>
          <w:sdtContent>
            <w:tc>
              <w:tcPr>
                <w:tcW w:w="9447" w:type="dxa"/>
                <w:tcBorders>
                  <w:top w:val="single" w:sz="4" w:space="0" w:color="8C4799"/>
                  <w:left w:val="single" w:sz="4" w:space="0" w:color="8C4799"/>
                  <w:bottom w:val="single" w:sz="4" w:space="0" w:color="8C4799"/>
                  <w:right w:val="single" w:sz="4" w:space="0" w:color="8C4799"/>
                </w:tcBorders>
              </w:tcPr>
              <w:p w14:paraId="1B0227C2" w14:textId="645DA7CB" w:rsidR="00A92AC2" w:rsidRDefault="0028210D" w:rsidP="0013581E">
                <w:pPr>
                  <w:rPr>
                    <w:rFonts w:eastAsia="Arial" w:cs="Arial"/>
                  </w:rPr>
                </w:pPr>
                <w:r w:rsidRPr="002043CB">
                  <w:rPr>
                    <w:rStyle w:val="PlaceholderText"/>
                  </w:rPr>
                  <w:t>Click or tap here to enter text.</w:t>
                </w:r>
              </w:p>
            </w:tc>
          </w:sdtContent>
        </w:sdt>
      </w:tr>
    </w:tbl>
    <w:p w14:paraId="3FF7669D" w14:textId="6570FDD8" w:rsidR="000F6D31" w:rsidRPr="00E05400" w:rsidRDefault="000F6D31">
      <w:pPr>
        <w:rPr>
          <w:sz w:val="56"/>
          <w:szCs w:val="56"/>
        </w:rPr>
      </w:pPr>
    </w:p>
    <w:p w14:paraId="76BE35B7" w14:textId="76734BA5" w:rsidR="00A77D9B" w:rsidRPr="00C56BEA" w:rsidRDefault="00267F88" w:rsidP="00BF7F31">
      <w:pPr>
        <w:pStyle w:val="ListParagraph"/>
        <w:numPr>
          <w:ilvl w:val="0"/>
          <w:numId w:val="8"/>
        </w:numPr>
        <w:spacing w:after="200" w:line="276" w:lineRule="auto"/>
        <w:rPr>
          <w:rFonts w:eastAsia="Arial" w:cs="Arial"/>
          <w:color w:val="8C4799"/>
          <w:sz w:val="40"/>
          <w:szCs w:val="40"/>
        </w:rPr>
      </w:pPr>
      <w:r>
        <w:rPr>
          <w:rFonts w:eastAsia="Arial" w:cs="Arial"/>
          <w:color w:val="8C4799"/>
          <w:sz w:val="40"/>
          <w:szCs w:val="40"/>
        </w:rPr>
        <w:t>A</w:t>
      </w:r>
      <w:r w:rsidR="00434236">
        <w:rPr>
          <w:rFonts w:eastAsia="Arial" w:cs="Arial"/>
          <w:color w:val="8C4799"/>
          <w:sz w:val="40"/>
          <w:szCs w:val="40"/>
        </w:rPr>
        <w:t xml:space="preserve">pplying learning to practice </w:t>
      </w:r>
    </w:p>
    <w:tbl>
      <w:tblPr>
        <w:tblW w:w="9351" w:type="dxa"/>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400" w:firstRow="0" w:lastRow="0" w:firstColumn="0" w:lastColumn="0" w:noHBand="0" w:noVBand="1"/>
      </w:tblPr>
      <w:tblGrid>
        <w:gridCol w:w="9351"/>
      </w:tblGrid>
      <w:tr w:rsidR="00DB1E5A" w14:paraId="105D9D46" w14:textId="77777777" w:rsidTr="00A557A7">
        <w:trPr>
          <w:trHeight w:val="679"/>
          <w:jc w:val="center"/>
        </w:trPr>
        <w:tc>
          <w:tcPr>
            <w:tcW w:w="9351"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314A7455" w14:textId="31D34BFD" w:rsidR="00DB1E5A" w:rsidRPr="00EE5570" w:rsidRDefault="0D780236" w:rsidP="00EE5570">
            <w:pPr>
              <w:spacing w:after="160" w:line="259" w:lineRule="auto"/>
            </w:pPr>
            <w:r w:rsidRPr="6235C036">
              <w:rPr>
                <w:rFonts w:eastAsia="Arial" w:cs="Arial"/>
              </w:rPr>
              <w:t>Based on what I have learnt, w</w:t>
            </w:r>
            <w:r w:rsidR="133940B1" w:rsidRPr="6235C036">
              <w:rPr>
                <w:rFonts w:eastAsia="Arial" w:cs="Arial"/>
              </w:rPr>
              <w:t xml:space="preserve">hat action(s) can I take </w:t>
            </w:r>
            <w:r w:rsidR="64EA57A4" w:rsidRPr="6235C036">
              <w:rPr>
                <w:rFonts w:eastAsia="Arial" w:cs="Arial"/>
              </w:rPr>
              <w:t>as an individual</w:t>
            </w:r>
            <w:r w:rsidR="133940B1" w:rsidRPr="6235C036">
              <w:rPr>
                <w:rFonts w:eastAsia="Arial" w:cs="Arial"/>
              </w:rPr>
              <w:t xml:space="preserve"> to create health equity in my </w:t>
            </w:r>
            <w:r w:rsidR="55F171B4" w:rsidRPr="6235C036">
              <w:rPr>
                <w:rFonts w:eastAsia="Arial" w:cs="Arial"/>
              </w:rPr>
              <w:t xml:space="preserve">own area of </w:t>
            </w:r>
            <w:r w:rsidR="00E7302C" w:rsidRPr="6235C036">
              <w:rPr>
                <w:rFonts w:eastAsia="Arial" w:cs="Arial"/>
              </w:rPr>
              <w:t>professional</w:t>
            </w:r>
            <w:r w:rsidR="55F171B4" w:rsidRPr="6235C036">
              <w:rPr>
                <w:rFonts w:eastAsia="Arial" w:cs="Arial"/>
              </w:rPr>
              <w:t xml:space="preserve"> </w:t>
            </w:r>
            <w:r w:rsidR="133940B1" w:rsidRPr="6235C036">
              <w:rPr>
                <w:rFonts w:eastAsia="Arial" w:cs="Arial"/>
              </w:rPr>
              <w:t>practice?</w:t>
            </w:r>
            <w:r w:rsidR="47108EFE">
              <w:t xml:space="preserve"> </w:t>
            </w:r>
          </w:p>
        </w:tc>
      </w:tr>
      <w:tr w:rsidR="00DB1E5A" w14:paraId="7F75704F" w14:textId="77777777" w:rsidTr="00B63A78">
        <w:trPr>
          <w:trHeight w:val="1255"/>
          <w:jc w:val="center"/>
        </w:trPr>
        <w:sdt>
          <w:sdtPr>
            <w:rPr>
              <w:rFonts w:eastAsia="Arial" w:cs="Arial"/>
              <w:color w:val="2B579A"/>
              <w:shd w:val="clear" w:color="auto" w:fill="E6E6E6"/>
            </w:rPr>
            <w:id w:val="976484368"/>
            <w:placeholder>
              <w:docPart w:val="F7F8DFFFAA8D47DD93D027A46EC50189"/>
            </w:placeholder>
          </w:sdtPr>
          <w:sdtEndPr/>
          <w:sdtContent>
            <w:tc>
              <w:tcPr>
                <w:tcW w:w="9351" w:type="dxa"/>
                <w:tcBorders>
                  <w:top w:val="single" w:sz="4" w:space="0" w:color="8C4799"/>
                  <w:left w:val="single" w:sz="4" w:space="0" w:color="8C4799"/>
                  <w:bottom w:val="single" w:sz="4" w:space="0" w:color="8C4799"/>
                  <w:right w:val="single" w:sz="4" w:space="0" w:color="8C4799"/>
                </w:tcBorders>
              </w:tcPr>
              <w:sdt>
                <w:sdtPr>
                  <w:rPr>
                    <w:rFonts w:eastAsia="Arial" w:cs="Arial"/>
                    <w:color w:val="2B579A"/>
                    <w:shd w:val="clear" w:color="auto" w:fill="E6E6E6"/>
                  </w:rPr>
                  <w:id w:val="-334682500"/>
                  <w:placeholder>
                    <w:docPart w:val="F7F8DFFFAA8D47DD93D027A46EC50189"/>
                  </w:placeholder>
                  <w:showingPlcHdr/>
                  <w:text w:multiLine="1"/>
                </w:sdtPr>
                <w:sdtEndPr/>
                <w:sdtContent>
                  <w:p w14:paraId="72674957" w14:textId="77777777" w:rsidR="00DB1E5A" w:rsidRDefault="00DB1E5A" w:rsidP="0013581E">
                    <w:pPr>
                      <w:spacing w:before="120"/>
                      <w:rPr>
                        <w:rFonts w:eastAsia="Arial" w:cs="Arial"/>
                      </w:rPr>
                    </w:pPr>
                    <w:r w:rsidRPr="002043CB">
                      <w:rPr>
                        <w:rStyle w:val="PlaceholderText"/>
                      </w:rPr>
                      <w:t>Click or tap here to enter text.</w:t>
                    </w:r>
                  </w:p>
                </w:sdtContent>
              </w:sdt>
              <w:p w14:paraId="6235C036" w14:textId="77777777" w:rsidR="6235C036" w:rsidRDefault="6235C036"/>
            </w:tc>
          </w:sdtContent>
        </w:sdt>
      </w:tr>
      <w:tr w:rsidR="00DB1E5A" w14:paraId="790F26F9" w14:textId="77777777" w:rsidTr="00A557A7">
        <w:trPr>
          <w:trHeight w:val="728"/>
          <w:jc w:val="center"/>
        </w:trPr>
        <w:tc>
          <w:tcPr>
            <w:tcW w:w="9351"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57628181" w14:textId="36B63E14" w:rsidR="00DB1E5A" w:rsidRPr="001A0318" w:rsidRDefault="00EE5570" w:rsidP="00585F70">
            <w:pPr>
              <w:spacing w:after="160" w:line="259" w:lineRule="auto"/>
            </w:pPr>
            <w:r>
              <w:t xml:space="preserve">What </w:t>
            </w:r>
            <w:r w:rsidR="001A0318">
              <w:t>practical steps could I take alongside</w:t>
            </w:r>
            <w:r w:rsidRPr="00F8411D">
              <w:t xml:space="preserve"> colleagues</w:t>
            </w:r>
            <w:r w:rsidR="001A0318">
              <w:t xml:space="preserve"> to </w:t>
            </w:r>
            <w:r w:rsidRPr="00F8411D">
              <w:t xml:space="preserve">address </w:t>
            </w:r>
            <w:r w:rsidR="001A0318">
              <w:t>health inequalities</w:t>
            </w:r>
            <w:r w:rsidRPr="00F8411D">
              <w:t xml:space="preserve"> through </w:t>
            </w:r>
            <w:r w:rsidR="001A0318">
              <w:t>my</w:t>
            </w:r>
            <w:r w:rsidRPr="00F8411D">
              <w:t xml:space="preserve"> work? </w:t>
            </w:r>
          </w:p>
        </w:tc>
      </w:tr>
      <w:tr w:rsidR="00DB1E5A" w14:paraId="09B3318F" w14:textId="77777777" w:rsidTr="00B63A78">
        <w:trPr>
          <w:trHeight w:val="1638"/>
          <w:jc w:val="center"/>
        </w:trPr>
        <w:sdt>
          <w:sdtPr>
            <w:rPr>
              <w:rFonts w:eastAsia="Arial" w:cs="Arial"/>
              <w:color w:val="2B579A"/>
              <w:shd w:val="clear" w:color="auto" w:fill="E6E6E6"/>
            </w:rPr>
            <w:id w:val="-58022126"/>
            <w:placeholder>
              <w:docPart w:val="DefaultPlaceholder_-1854013440"/>
            </w:placeholder>
            <w:showingPlcHdr/>
            <w:text w:multiLine="1"/>
          </w:sdtPr>
          <w:sdtEndPr/>
          <w:sdtContent>
            <w:tc>
              <w:tcPr>
                <w:tcW w:w="9351" w:type="dxa"/>
                <w:tcBorders>
                  <w:top w:val="single" w:sz="4" w:space="0" w:color="8C4799"/>
                  <w:left w:val="single" w:sz="4" w:space="0" w:color="8C4799"/>
                  <w:bottom w:val="single" w:sz="4" w:space="0" w:color="8C4799"/>
                  <w:right w:val="single" w:sz="4" w:space="0" w:color="8C4799"/>
                </w:tcBorders>
                <w:shd w:val="clear" w:color="auto" w:fill="auto"/>
              </w:tcPr>
              <w:p w14:paraId="55571AFD" w14:textId="5972C635" w:rsidR="0028210D" w:rsidRDefault="0028210D" w:rsidP="0013581E">
                <w:pPr>
                  <w:spacing w:before="120"/>
                  <w:rPr>
                    <w:rFonts w:eastAsia="Arial" w:cs="Arial"/>
                  </w:rPr>
                </w:pPr>
                <w:r w:rsidRPr="002043CB">
                  <w:rPr>
                    <w:rStyle w:val="PlaceholderText"/>
                  </w:rPr>
                  <w:t>Click or tap here to enter text.</w:t>
                </w:r>
              </w:p>
            </w:tc>
          </w:sdtContent>
        </w:sdt>
      </w:tr>
    </w:tbl>
    <w:p w14:paraId="3AC72B80" w14:textId="21F93C8C" w:rsidR="00A77D9B" w:rsidRDefault="00A77D9B"/>
    <w:p w14:paraId="71947D1B" w14:textId="649346A7" w:rsidR="00AA41F7" w:rsidRDefault="00AA41F7">
      <w:r>
        <w:br w:type="page"/>
      </w:r>
    </w:p>
    <w:p w14:paraId="5490000D" w14:textId="38557946" w:rsidR="007F4D5F" w:rsidRPr="00C56BEA" w:rsidRDefault="00706F80" w:rsidP="00BF7F31">
      <w:pPr>
        <w:pStyle w:val="ListParagraph"/>
        <w:numPr>
          <w:ilvl w:val="0"/>
          <w:numId w:val="8"/>
        </w:numPr>
        <w:spacing w:after="200" w:line="276" w:lineRule="auto"/>
        <w:rPr>
          <w:rFonts w:eastAsia="Arial" w:cs="Arial"/>
          <w:color w:val="8C4799"/>
          <w:sz w:val="40"/>
          <w:szCs w:val="40"/>
        </w:rPr>
      </w:pPr>
      <w:r>
        <w:rPr>
          <w:rFonts w:eastAsia="Arial" w:cs="Arial"/>
          <w:color w:val="8C4799"/>
          <w:sz w:val="40"/>
          <w:szCs w:val="40"/>
        </w:rPr>
        <w:t>Going deeper with my</w:t>
      </w:r>
      <w:r w:rsidR="007F4D5F">
        <w:rPr>
          <w:rFonts w:eastAsia="Arial" w:cs="Arial"/>
          <w:color w:val="8C4799"/>
          <w:sz w:val="40"/>
          <w:szCs w:val="40"/>
        </w:rPr>
        <w:t xml:space="preserve"> lea</w:t>
      </w:r>
      <w:r w:rsidR="0053111A">
        <w:rPr>
          <w:rFonts w:eastAsia="Arial" w:cs="Arial"/>
          <w:color w:val="8C4799"/>
          <w:sz w:val="40"/>
          <w:szCs w:val="40"/>
        </w:rPr>
        <w:t>rning</w:t>
      </w:r>
    </w:p>
    <w:p w14:paraId="10E05E1B" w14:textId="77777777" w:rsidR="00B86680" w:rsidRPr="008D618A" w:rsidRDefault="00B86680" w:rsidP="00E8325C">
      <w:pPr>
        <w:spacing w:line="276" w:lineRule="auto"/>
        <w:ind w:left="360"/>
        <w:rPr>
          <w:b/>
          <w:bCs/>
          <w:color w:val="8C4799"/>
          <w:sz w:val="32"/>
          <w:szCs w:val="32"/>
        </w:rPr>
      </w:pPr>
      <w:r w:rsidRPr="008D618A">
        <w:rPr>
          <w:b/>
          <w:bCs/>
          <w:color w:val="8C4799"/>
          <w:sz w:val="32"/>
          <w:szCs w:val="32"/>
        </w:rPr>
        <w:t>Learning in groups</w:t>
      </w:r>
    </w:p>
    <w:p w14:paraId="76B1144D" w14:textId="77777777" w:rsidR="008D618A" w:rsidRDefault="008D618A" w:rsidP="00E8325C">
      <w:pPr>
        <w:spacing w:line="276" w:lineRule="auto"/>
        <w:ind w:left="360"/>
      </w:pPr>
    </w:p>
    <w:p w14:paraId="6842CAAD" w14:textId="2CEC8147" w:rsidR="009846E2" w:rsidRDefault="7D28EECE" w:rsidP="00A557A7">
      <w:pPr>
        <w:spacing w:line="276" w:lineRule="auto"/>
        <w:ind w:left="720"/>
        <w:jc w:val="both"/>
      </w:pPr>
      <w:r>
        <w:t xml:space="preserve">Find a partner to work with or bring together a group of friends or colleagues. </w:t>
      </w:r>
      <w:r w:rsidR="009846E2">
        <w:t>C</w:t>
      </w:r>
      <w:r>
        <w:t>omplete section</w:t>
      </w:r>
      <w:r w:rsidR="009846E2">
        <w:t>s</w:t>
      </w:r>
      <w:r>
        <w:t xml:space="preserve"> 1, 2 and 3 individually and then meet face to face or </w:t>
      </w:r>
      <w:r w:rsidR="00E7302C">
        <w:t>remotely</w:t>
      </w:r>
      <w:r>
        <w:t xml:space="preserve">) to share your answers and discuss your thoughts. </w:t>
      </w:r>
    </w:p>
    <w:p w14:paraId="1BD7923E" w14:textId="77777777" w:rsidR="009846E2" w:rsidRDefault="009846E2" w:rsidP="009846E2">
      <w:pPr>
        <w:spacing w:line="276" w:lineRule="auto"/>
        <w:ind w:left="720"/>
        <w:jc w:val="both"/>
      </w:pPr>
    </w:p>
    <w:p w14:paraId="0A86FE17" w14:textId="457BCCAE" w:rsidR="00B86680" w:rsidRDefault="7D28EECE" w:rsidP="009846E2">
      <w:pPr>
        <w:spacing w:line="276" w:lineRule="auto"/>
        <w:ind w:left="720"/>
        <w:jc w:val="both"/>
      </w:pPr>
      <w:r>
        <w:t>How similar or different are your views and experiences? Do any themes emerge? Are any key problems or learning gaps identified?</w:t>
      </w:r>
      <w:r w:rsidR="283312D3">
        <w:t xml:space="preserve"> </w:t>
      </w:r>
      <w:r w:rsidR="009846E2">
        <w:t>Review</w:t>
      </w:r>
      <w:r w:rsidR="283312D3">
        <w:t xml:space="preserve"> your </w:t>
      </w:r>
      <w:r w:rsidR="009846E2">
        <w:t xml:space="preserve">original </w:t>
      </w:r>
      <w:r w:rsidR="283312D3">
        <w:t xml:space="preserve">responses </w:t>
      </w:r>
      <w:r w:rsidR="009846E2">
        <w:t>to the sections</w:t>
      </w:r>
      <w:r w:rsidR="283312D3">
        <w:t xml:space="preserve"> and add any additional thoughts.</w:t>
      </w:r>
    </w:p>
    <w:p w14:paraId="3967F891" w14:textId="64B7A5D8" w:rsidR="009846E2" w:rsidRDefault="009846E2" w:rsidP="009846E2">
      <w:pPr>
        <w:spacing w:line="276" w:lineRule="auto"/>
        <w:ind w:left="720"/>
        <w:jc w:val="both"/>
      </w:pPr>
    </w:p>
    <w:tbl>
      <w:tblPr>
        <w:tblW w:w="8784" w:type="dxa"/>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400" w:firstRow="0" w:lastRow="0" w:firstColumn="0" w:lastColumn="0" w:noHBand="0" w:noVBand="1"/>
      </w:tblPr>
      <w:tblGrid>
        <w:gridCol w:w="8784"/>
      </w:tblGrid>
      <w:tr w:rsidR="005B0A95" w14:paraId="55D7E8DE" w14:textId="77777777" w:rsidTr="005B0A95">
        <w:trPr>
          <w:trHeight w:val="464"/>
          <w:jc w:val="center"/>
        </w:trPr>
        <w:tc>
          <w:tcPr>
            <w:tcW w:w="8784"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5A5DA6E1" w14:textId="79185291" w:rsidR="005B0A95" w:rsidRDefault="005B0A95" w:rsidP="00FA44AB">
            <w:pPr>
              <w:rPr>
                <w:rFonts w:eastAsia="Arial" w:cs="Arial"/>
              </w:rPr>
            </w:pPr>
            <w:r>
              <w:rPr>
                <w:rFonts w:eastAsia="Arial" w:cs="Arial"/>
              </w:rPr>
              <w:t>Record points raised during your discussion</w:t>
            </w:r>
          </w:p>
        </w:tc>
      </w:tr>
      <w:tr w:rsidR="009846E2" w14:paraId="510A601C" w14:textId="77777777" w:rsidTr="0095578F">
        <w:tblPrEx>
          <w:jc w:val="left"/>
        </w:tblPrEx>
        <w:trPr>
          <w:trHeight w:val="1041"/>
        </w:trPr>
        <w:sdt>
          <w:sdtPr>
            <w:rPr>
              <w:rFonts w:eastAsia="Arial" w:cs="Arial"/>
              <w:color w:val="2B579A"/>
              <w:shd w:val="clear" w:color="auto" w:fill="E6E6E6"/>
            </w:rPr>
            <w:id w:val="-2051523235"/>
            <w:placeholder>
              <w:docPart w:val="3B3FABDE8CCB43B6B7D1E6F2BBB85821"/>
            </w:placeholder>
            <w:showingPlcHdr/>
            <w:text w:multiLine="1"/>
          </w:sdtPr>
          <w:sdtEndPr/>
          <w:sdtContent>
            <w:tc>
              <w:tcPr>
                <w:tcW w:w="8784" w:type="dxa"/>
                <w:tcBorders>
                  <w:top w:val="single" w:sz="4" w:space="0" w:color="8C4799"/>
                  <w:left w:val="single" w:sz="4" w:space="0" w:color="8C4799"/>
                  <w:bottom w:val="single" w:sz="4" w:space="0" w:color="8C4799"/>
                  <w:right w:val="single" w:sz="4" w:space="0" w:color="8C4799"/>
                </w:tcBorders>
                <w:shd w:val="clear" w:color="auto" w:fill="auto"/>
              </w:tcPr>
              <w:p w14:paraId="520CD313" w14:textId="77777777" w:rsidR="009846E2" w:rsidRDefault="009846E2" w:rsidP="0087336D">
                <w:pPr>
                  <w:spacing w:before="120"/>
                  <w:rPr>
                    <w:rFonts w:eastAsia="Arial" w:cs="Arial"/>
                  </w:rPr>
                </w:pPr>
                <w:r w:rsidRPr="002043CB">
                  <w:rPr>
                    <w:rStyle w:val="PlaceholderText"/>
                  </w:rPr>
                  <w:t>Click or tap here to enter text.</w:t>
                </w:r>
              </w:p>
            </w:tc>
          </w:sdtContent>
        </w:sdt>
      </w:tr>
    </w:tbl>
    <w:p w14:paraId="77CE6862" w14:textId="77777777" w:rsidR="00B86680" w:rsidRPr="00176FA6" w:rsidRDefault="00B86680" w:rsidP="00E8325C">
      <w:pPr>
        <w:spacing w:line="276" w:lineRule="auto"/>
        <w:ind w:left="360"/>
        <w:rPr>
          <w:sz w:val="32"/>
          <w:szCs w:val="32"/>
        </w:rPr>
      </w:pPr>
    </w:p>
    <w:p w14:paraId="680F08B5" w14:textId="70888414" w:rsidR="005914D0" w:rsidRPr="008D618A" w:rsidRDefault="005914D0" w:rsidP="005914D0">
      <w:pPr>
        <w:spacing w:line="276" w:lineRule="auto"/>
        <w:ind w:left="360"/>
        <w:rPr>
          <w:b/>
          <w:bCs/>
          <w:color w:val="8C4799"/>
          <w:sz w:val="32"/>
          <w:szCs w:val="32"/>
        </w:rPr>
      </w:pPr>
      <w:r>
        <w:rPr>
          <w:b/>
          <w:bCs/>
          <w:color w:val="8C4799"/>
          <w:sz w:val="32"/>
          <w:szCs w:val="32"/>
        </w:rPr>
        <w:t>Engage in additional OT Week activities</w:t>
      </w:r>
    </w:p>
    <w:p w14:paraId="23CDF5FA" w14:textId="77777777" w:rsidR="005914D0" w:rsidRDefault="005914D0" w:rsidP="005914D0">
      <w:pPr>
        <w:spacing w:line="276" w:lineRule="auto"/>
        <w:ind w:left="360"/>
      </w:pPr>
    </w:p>
    <w:p w14:paraId="6FCB1B95" w14:textId="0F1F9BA2" w:rsidR="005914D0" w:rsidRDefault="7D28EECE" w:rsidP="005914D0">
      <w:pPr>
        <w:pStyle w:val="xxmsonormal"/>
        <w:ind w:left="720"/>
        <w:rPr>
          <w:rFonts w:ascii="Arial" w:hAnsi="Arial" w:cs="Arial"/>
          <w:color w:val="000000"/>
          <w:sz w:val="24"/>
          <w:szCs w:val="24"/>
        </w:rPr>
      </w:pPr>
      <w:r w:rsidRPr="00AD7A6A">
        <w:rPr>
          <w:rFonts w:ascii="Arial" w:hAnsi="Arial" w:cs="Arial"/>
          <w:b/>
          <w:bCs/>
          <w:color w:val="000000"/>
          <w:sz w:val="24"/>
          <w:szCs w:val="24"/>
        </w:rPr>
        <w:t>#OTalk</w:t>
      </w:r>
    </w:p>
    <w:p w14:paraId="18C77125" w14:textId="048121E8" w:rsidR="00B86680" w:rsidRDefault="7D28EECE" w:rsidP="00A557A7">
      <w:pPr>
        <w:pStyle w:val="xxmsonormal"/>
        <w:spacing w:line="276" w:lineRule="auto"/>
        <w:ind w:left="720"/>
        <w:rPr>
          <w:rFonts w:ascii="Arial" w:hAnsi="Arial" w:cs="Arial"/>
          <w:color w:val="000000"/>
          <w:sz w:val="24"/>
          <w:szCs w:val="24"/>
        </w:rPr>
      </w:pPr>
      <w:r>
        <w:rPr>
          <w:rFonts w:ascii="Arial" w:hAnsi="Arial" w:cs="Arial"/>
          <w:color w:val="000000"/>
          <w:sz w:val="24"/>
          <w:szCs w:val="24"/>
        </w:rPr>
        <w:t>Take part in #O</w:t>
      </w:r>
      <w:r w:rsidR="005914D0">
        <w:rPr>
          <w:rFonts w:ascii="Arial" w:hAnsi="Arial" w:cs="Arial"/>
          <w:color w:val="000000"/>
          <w:sz w:val="24"/>
          <w:szCs w:val="24"/>
        </w:rPr>
        <w:t>T</w:t>
      </w:r>
      <w:r>
        <w:rPr>
          <w:rFonts w:ascii="Arial" w:hAnsi="Arial" w:cs="Arial"/>
          <w:color w:val="000000"/>
          <w:sz w:val="24"/>
          <w:szCs w:val="24"/>
        </w:rPr>
        <w:t xml:space="preserve">alk on </w:t>
      </w:r>
      <w:r w:rsidRPr="005914D0">
        <w:rPr>
          <w:rFonts w:ascii="Arial" w:hAnsi="Arial" w:cs="Arial"/>
          <w:b/>
          <w:bCs/>
          <w:color w:val="000000"/>
          <w:sz w:val="24"/>
          <w:szCs w:val="24"/>
        </w:rPr>
        <w:t>Wednesday 3</w:t>
      </w:r>
      <w:r w:rsidRPr="005914D0">
        <w:rPr>
          <w:rFonts w:ascii="Arial" w:hAnsi="Arial" w:cs="Arial"/>
          <w:b/>
          <w:bCs/>
          <w:color w:val="000000"/>
          <w:sz w:val="24"/>
          <w:szCs w:val="24"/>
          <w:vertAlign w:val="superscript"/>
        </w:rPr>
        <w:t>rd</w:t>
      </w:r>
      <w:r w:rsidRPr="005914D0">
        <w:rPr>
          <w:rFonts w:ascii="Arial" w:hAnsi="Arial" w:cs="Arial"/>
          <w:b/>
          <w:bCs/>
          <w:color w:val="000000"/>
          <w:sz w:val="24"/>
          <w:szCs w:val="24"/>
        </w:rPr>
        <w:t xml:space="preserve"> November</w:t>
      </w:r>
      <w:r>
        <w:rPr>
          <w:rFonts w:ascii="Arial" w:hAnsi="Arial" w:cs="Arial"/>
          <w:color w:val="000000"/>
          <w:sz w:val="24"/>
          <w:szCs w:val="24"/>
        </w:rPr>
        <w:t xml:space="preserve">. If you cannot take part in the live chat, a transcript can be downloaded from the </w:t>
      </w:r>
      <w:hyperlink r:id="rId15" w:history="1">
        <w:r w:rsidRPr="00AD7A6A">
          <w:rPr>
            <w:rStyle w:val="Hyperlink"/>
            <w:rFonts w:ascii="Arial" w:hAnsi="Arial" w:cs="Arial"/>
            <w:sz w:val="24"/>
            <w:szCs w:val="24"/>
          </w:rPr>
          <w:t>Otalk website</w:t>
        </w:r>
      </w:hyperlink>
      <w:r>
        <w:rPr>
          <w:rFonts w:ascii="Arial" w:hAnsi="Arial" w:cs="Arial"/>
          <w:color w:val="000000"/>
          <w:sz w:val="24"/>
          <w:szCs w:val="24"/>
        </w:rPr>
        <w:t xml:space="preserve">. You can continue to contribute to the discussion on </w:t>
      </w:r>
      <w:r w:rsidR="005914D0">
        <w:rPr>
          <w:rFonts w:ascii="Arial" w:hAnsi="Arial" w:cs="Arial"/>
          <w:color w:val="000000"/>
          <w:sz w:val="24"/>
          <w:szCs w:val="24"/>
        </w:rPr>
        <w:t>T</w:t>
      </w:r>
      <w:r>
        <w:rPr>
          <w:rFonts w:ascii="Arial" w:hAnsi="Arial" w:cs="Arial"/>
          <w:color w:val="000000"/>
          <w:sz w:val="24"/>
          <w:szCs w:val="24"/>
        </w:rPr>
        <w:t>witter using our hashtag #OTsForEquity</w:t>
      </w:r>
      <w:r w:rsidR="005914D0">
        <w:rPr>
          <w:rFonts w:ascii="Arial" w:hAnsi="Arial" w:cs="Arial"/>
          <w:color w:val="000000"/>
          <w:sz w:val="24"/>
          <w:szCs w:val="24"/>
        </w:rPr>
        <w:t>.</w:t>
      </w:r>
    </w:p>
    <w:p w14:paraId="364C556F" w14:textId="77777777" w:rsidR="00B86680" w:rsidRPr="005914D0" w:rsidRDefault="00B86680" w:rsidP="00E8325C">
      <w:pPr>
        <w:pStyle w:val="xxmsonormal"/>
        <w:ind w:left="360"/>
        <w:rPr>
          <w:rFonts w:ascii="Arial" w:hAnsi="Arial" w:cs="Arial"/>
          <w:color w:val="000000"/>
          <w:sz w:val="32"/>
          <w:szCs w:val="32"/>
        </w:rPr>
      </w:pPr>
    </w:p>
    <w:p w14:paraId="223C5E9E" w14:textId="24DF9D6F" w:rsidR="00A557A7" w:rsidRDefault="7D28EECE" w:rsidP="005914D0">
      <w:pPr>
        <w:pStyle w:val="xxmsonormal"/>
        <w:ind w:left="720"/>
        <w:rPr>
          <w:rFonts w:ascii="Arial" w:hAnsi="Arial" w:cs="Arial"/>
          <w:b/>
          <w:bCs/>
          <w:color w:val="000000" w:themeColor="text1"/>
          <w:sz w:val="24"/>
          <w:szCs w:val="24"/>
        </w:rPr>
      </w:pPr>
      <w:r w:rsidRPr="3E775971">
        <w:rPr>
          <w:rFonts w:ascii="Arial" w:hAnsi="Arial" w:cs="Arial"/>
          <w:b/>
          <w:bCs/>
          <w:color w:val="000000" w:themeColor="text1"/>
          <w:sz w:val="24"/>
          <w:szCs w:val="24"/>
        </w:rPr>
        <w:t>Twitter</w:t>
      </w:r>
      <w:r w:rsidR="00A557A7">
        <w:rPr>
          <w:rFonts w:ascii="Arial" w:hAnsi="Arial" w:cs="Arial"/>
          <w:b/>
          <w:bCs/>
          <w:color w:val="000000" w:themeColor="text1"/>
          <w:sz w:val="24"/>
          <w:szCs w:val="24"/>
        </w:rPr>
        <w:t xml:space="preserve"> </w:t>
      </w:r>
      <w:r w:rsidRPr="3E775971">
        <w:rPr>
          <w:rFonts w:ascii="Arial" w:hAnsi="Arial" w:cs="Arial"/>
          <w:b/>
          <w:bCs/>
          <w:color w:val="000000" w:themeColor="text1"/>
          <w:sz w:val="24"/>
          <w:szCs w:val="24"/>
        </w:rPr>
        <w:t>Spaces discussion</w:t>
      </w:r>
    </w:p>
    <w:p w14:paraId="2976579F" w14:textId="7987BC00" w:rsidR="00B86680" w:rsidRPr="00A557A7" w:rsidRDefault="00A557A7" w:rsidP="00176FA6">
      <w:pPr>
        <w:pStyle w:val="xxmsonormal"/>
        <w:spacing w:line="276" w:lineRule="auto"/>
        <w:ind w:left="720"/>
        <w:rPr>
          <w:rFonts w:ascii="Arial" w:hAnsi="Arial" w:cs="Arial"/>
          <w:sz w:val="24"/>
          <w:szCs w:val="24"/>
        </w:rPr>
      </w:pPr>
      <w:r w:rsidRPr="00A557A7">
        <w:rPr>
          <w:rFonts w:ascii="Arial" w:hAnsi="Arial" w:cs="Arial"/>
          <w:color w:val="000000" w:themeColor="text1"/>
          <w:sz w:val="24"/>
          <w:szCs w:val="24"/>
        </w:rPr>
        <w:t xml:space="preserve">We’ll be talking about some of the ideas discussed during OT Week in a Twitter Space discussion on Friday 5 November. Twitter Spaces is the new way to have live audio conversations on Twitter. </w:t>
      </w:r>
      <w:r>
        <w:rPr>
          <w:rFonts w:ascii="Arial" w:hAnsi="Arial" w:cs="Arial"/>
          <w:color w:val="000000" w:themeColor="text1"/>
          <w:sz w:val="24"/>
          <w:szCs w:val="24"/>
        </w:rPr>
        <w:t>It will be recorded and made available on the</w:t>
      </w:r>
      <w:r w:rsidR="00BA6A2B">
        <w:rPr>
          <w:rFonts w:ascii="Arial" w:hAnsi="Arial" w:cs="Arial"/>
          <w:color w:val="000000" w:themeColor="text1"/>
          <w:sz w:val="24"/>
          <w:szCs w:val="24"/>
        </w:rPr>
        <w:t xml:space="preserve"> </w:t>
      </w:r>
      <w:hyperlink r:id="rId16" w:anchor="events-in-occupational-therapy-week-2021" w:history="1">
        <w:r w:rsidR="00BA6A2B" w:rsidRPr="3E775971">
          <w:rPr>
            <w:rStyle w:val="Hyperlink"/>
            <w:rFonts w:ascii="Arial" w:hAnsi="Arial" w:cs="Arial"/>
            <w:sz w:val="24"/>
            <w:szCs w:val="24"/>
          </w:rPr>
          <w:t>RCOT website</w:t>
        </w:r>
      </w:hyperlink>
      <w:r w:rsidR="00176FA6">
        <w:rPr>
          <w:rFonts w:ascii="Arial" w:hAnsi="Arial" w:cs="Arial"/>
          <w:color w:val="000000" w:themeColor="text1"/>
          <w:sz w:val="24"/>
          <w:szCs w:val="24"/>
        </w:rPr>
        <w:t xml:space="preserve"> (scroll down to </w:t>
      </w:r>
      <w:r w:rsidR="00BA6A2B">
        <w:rPr>
          <w:rFonts w:ascii="Arial" w:hAnsi="Arial" w:cs="Arial"/>
          <w:color w:val="000000" w:themeColor="text1"/>
          <w:sz w:val="24"/>
          <w:szCs w:val="24"/>
        </w:rPr>
        <w:t>#OTsForEquity: Twitter Spaces Conversation).</w:t>
      </w:r>
    </w:p>
    <w:p w14:paraId="3C0C2F80" w14:textId="77777777" w:rsidR="00B86680" w:rsidRPr="005914D0" w:rsidRDefault="00B86680" w:rsidP="00E8325C">
      <w:pPr>
        <w:pStyle w:val="CommentText"/>
        <w:ind w:left="360"/>
        <w:rPr>
          <w:sz w:val="32"/>
          <w:szCs w:val="32"/>
        </w:rPr>
      </w:pPr>
    </w:p>
    <w:p w14:paraId="47C372F8" w14:textId="77777777" w:rsidR="00AF736A" w:rsidRDefault="7D28EECE" w:rsidP="00AF736A">
      <w:pPr>
        <w:spacing w:line="276" w:lineRule="auto"/>
        <w:ind w:left="720"/>
        <w:rPr>
          <w:b/>
          <w:bCs/>
        </w:rPr>
      </w:pPr>
      <w:r w:rsidRPr="3E775971">
        <w:rPr>
          <w:b/>
          <w:bCs/>
        </w:rPr>
        <w:t>Contribute to RCOT’s action plan</w:t>
      </w:r>
    </w:p>
    <w:p w14:paraId="3A8718F1" w14:textId="3B2186CD" w:rsidR="00B86680" w:rsidRDefault="7D28EECE" w:rsidP="00176FA6">
      <w:pPr>
        <w:spacing w:line="276" w:lineRule="auto"/>
        <w:ind w:left="720"/>
      </w:pPr>
      <w:r>
        <w:t>For the month of November 2021, we have made available an Ideas</w:t>
      </w:r>
      <w:r w:rsidRPr="00602F0E">
        <w:t xml:space="preserve"> Platform</w:t>
      </w:r>
      <w:r>
        <w:t xml:space="preserve"> through which you can exchange your thoughts with peers. </w:t>
      </w:r>
      <w:r w:rsidR="00602F0E">
        <w:t xml:space="preserve">This can be accessed via the </w:t>
      </w:r>
      <w:hyperlink r:id="rId17" w:history="1">
        <w:r w:rsidR="00602F0E" w:rsidRPr="00602F0E">
          <w:rPr>
            <w:rStyle w:val="Hyperlink"/>
          </w:rPr>
          <w:t>OT Week Webpage</w:t>
        </w:r>
      </w:hyperlink>
      <w:r w:rsidR="00602F0E">
        <w:t xml:space="preserve">. </w:t>
      </w:r>
      <w:r>
        <w:t xml:space="preserve">Participation is voluntary and can be done anonymously.  A series of questions are posed, </w:t>
      </w:r>
      <w:proofErr w:type="gramStart"/>
      <w:r>
        <w:t>similar to</w:t>
      </w:r>
      <w:proofErr w:type="gramEnd"/>
      <w:r>
        <w:t xml:space="preserve"> those in this Toolkit. Responding to these questions and/or observing others’ responses can help you to further your learning by hearing others’ perspectives, whilst also developing your critical thinking. This will also help you to apply your learning further by actively contributing to the Royal College of Occupational Therapist’s action plan</w:t>
      </w:r>
      <w:r w:rsidR="3A7B6207">
        <w:t xml:space="preserve">. </w:t>
      </w:r>
    </w:p>
    <w:p w14:paraId="6BD4AE6A" w14:textId="14798504" w:rsidR="00B86680" w:rsidRPr="0095578F" w:rsidRDefault="00B86680" w:rsidP="00E8325C">
      <w:pPr>
        <w:spacing w:line="276" w:lineRule="auto"/>
        <w:ind w:left="360"/>
        <w:rPr>
          <w:sz w:val="32"/>
          <w:szCs w:val="32"/>
        </w:rPr>
      </w:pPr>
    </w:p>
    <w:p w14:paraId="70B5BFFB" w14:textId="33F6FD2A" w:rsidR="00AF736A" w:rsidRPr="008D618A" w:rsidRDefault="00176FA6" w:rsidP="00AF736A">
      <w:pPr>
        <w:spacing w:line="276" w:lineRule="auto"/>
        <w:ind w:left="360"/>
        <w:rPr>
          <w:b/>
          <w:bCs/>
          <w:color w:val="8C4799"/>
          <w:sz w:val="32"/>
          <w:szCs w:val="32"/>
        </w:rPr>
      </w:pPr>
      <w:r>
        <w:rPr>
          <w:b/>
          <w:bCs/>
          <w:color w:val="8C4799"/>
          <w:sz w:val="32"/>
          <w:szCs w:val="32"/>
        </w:rPr>
        <w:t>Re</w:t>
      </w:r>
      <w:r w:rsidR="00BA6A2B">
        <w:rPr>
          <w:b/>
          <w:bCs/>
          <w:color w:val="8C4799"/>
          <w:sz w:val="32"/>
          <w:szCs w:val="32"/>
        </w:rPr>
        <w:t>cord</w:t>
      </w:r>
      <w:r>
        <w:rPr>
          <w:b/>
          <w:bCs/>
          <w:color w:val="8C4799"/>
          <w:sz w:val="32"/>
          <w:szCs w:val="32"/>
        </w:rPr>
        <w:t xml:space="preserve"> </w:t>
      </w:r>
      <w:r w:rsidR="00BA6A2B">
        <w:rPr>
          <w:b/>
          <w:bCs/>
          <w:color w:val="8C4799"/>
          <w:sz w:val="32"/>
          <w:szCs w:val="32"/>
        </w:rPr>
        <w:t>and expand on</w:t>
      </w:r>
      <w:r w:rsidR="00AF736A">
        <w:rPr>
          <w:b/>
          <w:bCs/>
          <w:color w:val="8C4799"/>
          <w:sz w:val="32"/>
          <w:szCs w:val="32"/>
        </w:rPr>
        <w:t xml:space="preserve"> additional </w:t>
      </w:r>
      <w:r>
        <w:rPr>
          <w:b/>
          <w:bCs/>
          <w:color w:val="8C4799"/>
          <w:sz w:val="32"/>
          <w:szCs w:val="32"/>
        </w:rPr>
        <w:t>CPD activities</w:t>
      </w:r>
    </w:p>
    <w:p w14:paraId="0792F719" w14:textId="77777777" w:rsidR="00AF736A" w:rsidRDefault="00AF736A" w:rsidP="00AF736A">
      <w:pPr>
        <w:spacing w:line="276" w:lineRule="auto"/>
        <w:ind w:left="360"/>
      </w:pPr>
    </w:p>
    <w:p w14:paraId="319A625C" w14:textId="39EC4577" w:rsidR="00BA6A2B" w:rsidRPr="00BA6A2B" w:rsidRDefault="00BA6A2B" w:rsidP="00176FA6">
      <w:pPr>
        <w:spacing w:line="276" w:lineRule="auto"/>
        <w:ind w:left="720"/>
        <w:rPr>
          <w:b/>
          <w:bCs/>
        </w:rPr>
      </w:pPr>
      <w:r>
        <w:rPr>
          <w:b/>
          <w:bCs/>
        </w:rPr>
        <w:t>Record and plan further learning</w:t>
      </w:r>
    </w:p>
    <w:p w14:paraId="4B3D1715" w14:textId="255B10A5" w:rsidR="00BA6A2B" w:rsidRDefault="7D28EECE" w:rsidP="00176FA6">
      <w:pPr>
        <w:spacing w:line="276" w:lineRule="auto"/>
        <w:ind w:left="720"/>
      </w:pPr>
      <w:r>
        <w:t xml:space="preserve">If you engage in any further CPD activities as a result of gaps you have identified in your knowledge, </w:t>
      </w:r>
      <w:r w:rsidR="00BA6A2B">
        <w:t>record</w:t>
      </w:r>
      <w:r>
        <w:t xml:space="preserve"> </w:t>
      </w:r>
      <w:r w:rsidR="00BA6A2B">
        <w:t>your</w:t>
      </w:r>
      <w:r>
        <w:t xml:space="preserve"> learning from these activities using our </w:t>
      </w:r>
      <w:hyperlink r:id="rId18" w:anchor="five-minute-reflection-capture-your-learning">
        <w:r w:rsidR="00BA6A2B">
          <w:rPr>
            <w:rStyle w:val="Hyperlink"/>
          </w:rPr>
          <w:t>Five minute reflection: Capture your learning</w:t>
        </w:r>
      </w:hyperlink>
      <w:r>
        <w:t xml:space="preserve"> </w:t>
      </w:r>
      <w:r w:rsidR="00BA6A2B">
        <w:t>resource</w:t>
      </w:r>
      <w:r>
        <w:t>.</w:t>
      </w:r>
      <w:r w:rsidR="4A844685">
        <w:t xml:space="preserve"> </w:t>
      </w:r>
    </w:p>
    <w:p w14:paraId="255303EC" w14:textId="77777777" w:rsidR="00BA6A2B" w:rsidRDefault="00BA6A2B" w:rsidP="00176FA6">
      <w:pPr>
        <w:spacing w:line="276" w:lineRule="auto"/>
        <w:ind w:left="720"/>
      </w:pPr>
    </w:p>
    <w:p w14:paraId="0C96B5E8" w14:textId="1568C5E2" w:rsidR="00BA6A2B" w:rsidRDefault="00BA6A2B" w:rsidP="00176FA6">
      <w:pPr>
        <w:spacing w:line="276" w:lineRule="auto"/>
        <w:ind w:left="720"/>
      </w:pPr>
      <w:r>
        <w:t xml:space="preserve">To consolidate and apply your learning further, use our </w:t>
      </w:r>
      <w:hyperlink r:id="rId19" w:anchor="apply-your-learning-to-practice" w:history="1">
        <w:r w:rsidRPr="00F22285">
          <w:rPr>
            <w:rStyle w:val="Hyperlink"/>
          </w:rPr>
          <w:t>Apply your learning to practice</w:t>
        </w:r>
      </w:hyperlink>
      <w:r>
        <w:t xml:space="preserve"> resource. This will help you to map, reflect, and plan your learning in greater depth</w:t>
      </w:r>
      <w:r w:rsidR="00F22285">
        <w:t xml:space="preserve"> using the </w:t>
      </w:r>
      <w:hyperlink r:id="rId20" w:history="1">
        <w:r w:rsidR="00F22285" w:rsidRPr="002A4832">
          <w:rPr>
            <w:rStyle w:val="Hyperlink"/>
          </w:rPr>
          <w:t>Career Development Framework</w:t>
        </w:r>
      </w:hyperlink>
      <w:r w:rsidR="00F22285">
        <w:t xml:space="preserve"> and the </w:t>
      </w:r>
      <w:hyperlink r:id="rId21" w:history="1">
        <w:r w:rsidR="00F22285">
          <w:rPr>
            <w:rStyle w:val="Hyperlink"/>
          </w:rPr>
          <w:t>Professional Standards for Occupational Therapy</w:t>
        </w:r>
      </w:hyperlink>
      <w:r w:rsidR="00F22285">
        <w:t xml:space="preserve">. </w:t>
      </w:r>
    </w:p>
    <w:p w14:paraId="39FB65A5" w14:textId="77777777" w:rsidR="00BA6A2B" w:rsidRDefault="00BA6A2B" w:rsidP="00176FA6">
      <w:pPr>
        <w:spacing w:line="276" w:lineRule="auto"/>
        <w:ind w:left="720"/>
      </w:pPr>
    </w:p>
    <w:p w14:paraId="1F998FF7" w14:textId="0CCD45CC" w:rsidR="7D28EECE" w:rsidRDefault="4A844685" w:rsidP="00F22285">
      <w:pPr>
        <w:spacing w:line="276" w:lineRule="auto"/>
        <w:ind w:left="720"/>
      </w:pPr>
      <w:r>
        <w:t xml:space="preserve">Remember to add this toolkit and any subsequent </w:t>
      </w:r>
      <w:r w:rsidR="5A360D12">
        <w:t>reflective</w:t>
      </w:r>
      <w:r>
        <w:t xml:space="preserve"> tools to your CPD portfolio so you can </w:t>
      </w:r>
      <w:r w:rsidR="2CD7CCC9">
        <w:t>demonstrate</w:t>
      </w:r>
      <w:r>
        <w:t xml:space="preserve"> your learning a</w:t>
      </w:r>
      <w:r w:rsidR="01479877">
        <w:t>n</w:t>
      </w:r>
      <w:r>
        <w:t xml:space="preserve">d show the </w:t>
      </w:r>
      <w:r w:rsidR="5B7E2259">
        <w:t>benefit</w:t>
      </w:r>
      <w:r>
        <w:t xml:space="preserve"> o</w:t>
      </w:r>
      <w:r w:rsidR="21652F7D">
        <w:t>f your learning for you and those who use your servic</w:t>
      </w:r>
      <w:r w:rsidR="00176FA6">
        <w:t>e. This will help you to meet the CPD standards required by the HCPC.</w:t>
      </w:r>
    </w:p>
    <w:p w14:paraId="17A07E60" w14:textId="77777777" w:rsidR="00B86680" w:rsidRPr="005914D0" w:rsidRDefault="00B86680" w:rsidP="00F22285">
      <w:pPr>
        <w:rPr>
          <w:sz w:val="32"/>
          <w:szCs w:val="32"/>
        </w:rPr>
      </w:pPr>
    </w:p>
    <w:p w14:paraId="031CE785" w14:textId="0F21CE77" w:rsidR="00B86680" w:rsidRPr="00E8325C" w:rsidRDefault="00F22285" w:rsidP="00F22285">
      <w:pPr>
        <w:ind w:left="720"/>
        <w:rPr>
          <w:rFonts w:eastAsia="Arial" w:cs="Arial"/>
          <w:b/>
          <w:bCs/>
          <w:color w:val="7030A0"/>
        </w:rPr>
      </w:pPr>
      <w:r>
        <w:rPr>
          <w:rFonts w:eastAsia="Arial" w:cs="Arial"/>
          <w:b/>
          <w:bCs/>
        </w:rPr>
        <w:t>Explore</w:t>
      </w:r>
      <w:r w:rsidR="00B86680" w:rsidRPr="00F22285">
        <w:rPr>
          <w:rFonts w:eastAsia="Arial" w:cs="Arial"/>
          <w:b/>
          <w:bCs/>
        </w:rPr>
        <w:t xml:space="preserve"> additional resources</w:t>
      </w:r>
    </w:p>
    <w:p w14:paraId="010D645C" w14:textId="77777777" w:rsidR="00F22285" w:rsidRDefault="7D28EECE" w:rsidP="00F22285">
      <w:pPr>
        <w:spacing w:line="276" w:lineRule="auto"/>
        <w:ind w:left="720"/>
        <w:rPr>
          <w:rFonts w:eastAsia="Arial" w:cs="Arial"/>
        </w:rPr>
      </w:pPr>
      <w:r w:rsidRPr="3E775971">
        <w:rPr>
          <w:rFonts w:eastAsia="Arial" w:cs="Arial"/>
        </w:rPr>
        <w:t xml:space="preserve">Make a list of the additional resources that may be brought to your attention in relation to health inequalities. Over time, make </w:t>
      </w:r>
      <w:r w:rsidR="05415A78" w:rsidRPr="3E775971">
        <w:rPr>
          <w:rFonts w:eastAsia="Arial" w:cs="Arial"/>
        </w:rPr>
        <w:t>use</w:t>
      </w:r>
      <w:r w:rsidRPr="3E775971">
        <w:rPr>
          <w:rFonts w:eastAsia="Arial" w:cs="Arial"/>
        </w:rPr>
        <w:t xml:space="preserve"> of these resources to continue to extend your learning. </w:t>
      </w:r>
    </w:p>
    <w:p w14:paraId="3529123F" w14:textId="77777777" w:rsidR="00F22285" w:rsidRDefault="00F22285" w:rsidP="00F22285">
      <w:pPr>
        <w:spacing w:line="276" w:lineRule="auto"/>
        <w:ind w:left="720"/>
        <w:rPr>
          <w:rFonts w:eastAsia="Arial" w:cs="Arial"/>
        </w:rPr>
      </w:pPr>
    </w:p>
    <w:p w14:paraId="06EA871A" w14:textId="46917C8F" w:rsidR="00B86680" w:rsidRPr="00E8325C" w:rsidRDefault="7D28EECE" w:rsidP="00F22285">
      <w:pPr>
        <w:spacing w:line="276" w:lineRule="auto"/>
        <w:ind w:left="720"/>
        <w:rPr>
          <w:rFonts w:eastAsia="Arial" w:cs="Arial"/>
        </w:rPr>
      </w:pPr>
      <w:r w:rsidRPr="3E775971">
        <w:rPr>
          <w:rFonts w:eastAsia="Arial" w:cs="Arial"/>
        </w:rPr>
        <w:t xml:space="preserve">One resource we recommend you refer to is the King’s Fund </w:t>
      </w:r>
      <w:r w:rsidR="00F22285">
        <w:rPr>
          <w:rFonts w:eastAsia="Arial" w:cs="Arial"/>
        </w:rPr>
        <w:t>framework (Kings Fund 2021).</w:t>
      </w:r>
    </w:p>
    <w:p w14:paraId="6E4DA33F" w14:textId="0A077100" w:rsidR="00B86680" w:rsidRPr="00B63A78" w:rsidRDefault="00B86680" w:rsidP="3E775971">
      <w:pPr>
        <w:ind w:left="360"/>
        <w:rPr>
          <w:rFonts w:eastAsia="Arial" w:cs="Arial"/>
          <w:b/>
          <w:bCs/>
          <w:sz w:val="48"/>
          <w:szCs w:val="48"/>
        </w:rPr>
      </w:pPr>
    </w:p>
    <w:p w14:paraId="6A14C5C2" w14:textId="153DB6A9" w:rsidR="00B63A78" w:rsidRPr="00B63A78" w:rsidRDefault="00B63A78" w:rsidP="00B63A78">
      <w:pPr>
        <w:pStyle w:val="paragraph"/>
        <w:spacing w:before="0" w:beforeAutospacing="0" w:after="0" w:afterAutospacing="0"/>
        <w:textAlignment w:val="baseline"/>
        <w:rPr>
          <w:rFonts w:ascii="Segoe UI" w:hAnsi="Segoe UI" w:cs="Segoe UI"/>
          <w:sz w:val="28"/>
          <w:szCs w:val="28"/>
        </w:rPr>
      </w:pPr>
      <w:r w:rsidRPr="00B63A78">
        <w:rPr>
          <w:rFonts w:ascii="Arial" w:eastAsia="Arial" w:hAnsi="Arial" w:cs="Arial"/>
          <w:noProof/>
          <w:color w:val="8C4799"/>
          <w:sz w:val="28"/>
          <w:szCs w:val="28"/>
          <w:lang w:eastAsia="en-US"/>
        </w:rPr>
        <w:drawing>
          <wp:anchor distT="0" distB="0" distL="114300" distR="114300" simplePos="0" relativeHeight="251658240" behindDoc="0" locked="0" layoutInCell="1" allowOverlap="1" wp14:anchorId="7495B4B9" wp14:editId="63AAD8DF">
            <wp:simplePos x="0" y="0"/>
            <wp:positionH relativeFrom="column">
              <wp:posOffset>4469765</wp:posOffset>
            </wp:positionH>
            <wp:positionV relativeFrom="paragraph">
              <wp:posOffset>262255</wp:posOffset>
            </wp:positionV>
            <wp:extent cx="829310" cy="829310"/>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A78">
        <w:rPr>
          <w:rStyle w:val="normaltextrun"/>
          <w:rFonts w:ascii="Arial" w:hAnsi="Arial" w:cs="Arial"/>
          <w:color w:val="8C4799"/>
          <w:sz w:val="28"/>
          <w:szCs w:val="28"/>
        </w:rPr>
        <w:t>Feedback</w:t>
      </w:r>
      <w:r w:rsidRPr="00B63A78">
        <w:rPr>
          <w:rStyle w:val="eop"/>
          <w:rFonts w:ascii="Arial" w:hAnsi="Arial" w:cs="Arial"/>
          <w:color w:val="8C4799"/>
          <w:sz w:val="28"/>
          <w:szCs w:val="28"/>
        </w:rPr>
        <w:t> </w:t>
      </w:r>
    </w:p>
    <w:p w14:paraId="39F3A15B" w14:textId="3DC3A27F" w:rsidR="00B63A78" w:rsidRDefault="00B63A78" w:rsidP="00B63A7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281FFE4" w14:textId="0A8600D6" w:rsidR="00B63A78" w:rsidRPr="00B63A78" w:rsidRDefault="00B63A78" w:rsidP="00B63A78">
      <w:pPr>
        <w:pStyle w:val="paragraph"/>
        <w:spacing w:before="0" w:beforeAutospacing="0" w:after="0" w:afterAutospacing="0"/>
        <w:textAlignment w:val="baseline"/>
        <w:rPr>
          <w:rFonts w:ascii="Segoe UI" w:hAnsi="Segoe UI" w:cs="Segoe UI"/>
          <w:sz w:val="20"/>
          <w:szCs w:val="20"/>
        </w:rPr>
      </w:pPr>
      <w:r w:rsidRPr="00B63A78">
        <w:rPr>
          <w:rStyle w:val="normaltextrun"/>
          <w:rFonts w:ascii="Arial" w:hAnsi="Arial" w:cs="Arial"/>
          <w:sz w:val="20"/>
          <w:szCs w:val="20"/>
        </w:rPr>
        <w:t>Your views are important to us! Please send us your feedback so we can make improvements for future participants. Or let us know if you liked this! Email us at: </w:t>
      </w:r>
      <w:hyperlink r:id="rId23" w:tgtFrame="_blank" w:history="1">
        <w:r w:rsidRPr="00B63A78">
          <w:rPr>
            <w:rStyle w:val="normaltextrun"/>
            <w:rFonts w:ascii="Arial" w:hAnsi="Arial" w:cs="Arial"/>
            <w:color w:val="0000FF"/>
            <w:sz w:val="20"/>
            <w:szCs w:val="20"/>
            <w:u w:val="single"/>
          </w:rPr>
          <w:t>Prof.Dev@rcot.co.uk</w:t>
        </w:r>
      </w:hyperlink>
      <w:r w:rsidRPr="00B63A78">
        <w:rPr>
          <w:rStyle w:val="normaltextrun"/>
          <w:rFonts w:ascii="Calibri" w:hAnsi="Calibri" w:cs="Calibri"/>
          <w:sz w:val="20"/>
          <w:szCs w:val="20"/>
        </w:rPr>
        <w:t>. </w:t>
      </w:r>
      <w:r w:rsidRPr="00B63A78">
        <w:rPr>
          <w:rStyle w:val="eop"/>
          <w:rFonts w:ascii="Calibri" w:hAnsi="Calibri" w:cs="Calibri"/>
          <w:sz w:val="20"/>
          <w:szCs w:val="20"/>
        </w:rPr>
        <w:t> </w:t>
      </w:r>
    </w:p>
    <w:p w14:paraId="6042B3E1" w14:textId="77777777" w:rsidR="00B63A78" w:rsidRDefault="00B63A78" w:rsidP="00B63A7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9FBA7B6" w14:textId="77777777" w:rsidR="00B63A78" w:rsidRDefault="00B63A78" w:rsidP="00B63A7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65DDD50" w14:textId="77777777" w:rsidR="00B63A78" w:rsidRDefault="00B63A78" w:rsidP="00B63A7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A002AFE" w14:textId="77777777" w:rsidR="00B63A78" w:rsidRDefault="00B63A78" w:rsidP="00B63A7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2FFE8E" w14:textId="77777777" w:rsidR="005914D0" w:rsidRDefault="005914D0" w:rsidP="00B63A78">
      <w:pPr>
        <w:spacing w:after="80"/>
        <w:rPr>
          <w:rFonts w:eastAsia="Arial" w:cs="Arial"/>
          <w:color w:val="8C4799"/>
          <w:sz w:val="28"/>
          <w:szCs w:val="28"/>
        </w:rPr>
      </w:pPr>
      <w:r>
        <w:rPr>
          <w:rFonts w:eastAsia="Arial" w:cs="Arial"/>
          <w:color w:val="8C4799"/>
          <w:sz w:val="28"/>
          <w:szCs w:val="28"/>
        </w:rPr>
        <w:t>References</w:t>
      </w:r>
    </w:p>
    <w:p w14:paraId="535045C5" w14:textId="31EE16E5" w:rsidR="73F02DBD" w:rsidRPr="00B63A78" w:rsidRDefault="0FA4E033" w:rsidP="00B63A78">
      <w:pPr>
        <w:ind w:left="3"/>
        <w:rPr>
          <w:color w:val="000000" w:themeColor="text1"/>
          <w:sz w:val="20"/>
          <w:szCs w:val="20"/>
        </w:rPr>
      </w:pPr>
      <w:r w:rsidRPr="00B63A78">
        <w:rPr>
          <w:color w:val="000000" w:themeColor="text1"/>
          <w:sz w:val="20"/>
          <w:szCs w:val="20"/>
          <w:shd w:val="clear" w:color="auto" w:fill="E6E6E6"/>
        </w:rPr>
        <w:t>NHS UK (nd)</w:t>
      </w:r>
      <w:r w:rsidRPr="00B63A78">
        <w:rPr>
          <w:i/>
          <w:iCs/>
          <w:color w:val="000000" w:themeColor="text1"/>
          <w:sz w:val="20"/>
          <w:szCs w:val="20"/>
        </w:rPr>
        <w:t xml:space="preserve"> </w:t>
      </w:r>
      <w:r w:rsidR="3D0BD52C" w:rsidRPr="00B63A78">
        <w:rPr>
          <w:i/>
          <w:iCs/>
          <w:color w:val="000000" w:themeColor="text1"/>
          <w:sz w:val="20"/>
          <w:szCs w:val="20"/>
          <w:shd w:val="clear" w:color="auto" w:fill="E6E6E6"/>
        </w:rPr>
        <w:t>Definitions of Health Inequalities</w:t>
      </w:r>
      <w:r w:rsidR="3D0BD52C" w:rsidRPr="00B63A78">
        <w:rPr>
          <w:color w:val="000000" w:themeColor="text1"/>
          <w:sz w:val="20"/>
          <w:szCs w:val="20"/>
          <w:shd w:val="clear" w:color="auto" w:fill="E6E6E6"/>
        </w:rPr>
        <w:t xml:space="preserve"> </w:t>
      </w:r>
      <w:r w:rsidR="4801E592" w:rsidRPr="00B63A78">
        <w:rPr>
          <w:color w:val="000000" w:themeColor="text1"/>
          <w:sz w:val="20"/>
          <w:szCs w:val="20"/>
          <w:shd w:val="clear" w:color="auto" w:fill="E6E6E6"/>
        </w:rPr>
        <w:t xml:space="preserve">Available at: </w:t>
      </w:r>
      <w:hyperlink r:id="rId24" w:history="1">
        <w:r w:rsidR="00B63A78" w:rsidRPr="00504C54">
          <w:rPr>
            <w:rStyle w:val="Hyperlink"/>
            <w:sz w:val="20"/>
            <w:szCs w:val="20"/>
            <w:shd w:val="clear" w:color="auto" w:fill="E6E6E6"/>
          </w:rPr>
          <w:t>https://www.england.nhs.uk/ltphimenu/definitions-for-health-inequalities/</w:t>
        </w:r>
      </w:hyperlink>
      <w:r w:rsidR="00B63A78">
        <w:rPr>
          <w:color w:val="000000" w:themeColor="text1"/>
          <w:sz w:val="20"/>
          <w:szCs w:val="20"/>
          <w:shd w:val="clear" w:color="auto" w:fill="E6E6E6"/>
        </w:rPr>
        <w:t xml:space="preserve"> </w:t>
      </w:r>
      <w:r w:rsidR="00B63A78">
        <w:rPr>
          <w:color w:val="000000" w:themeColor="text1"/>
          <w:sz w:val="20"/>
          <w:szCs w:val="20"/>
          <w:shd w:val="clear" w:color="auto" w:fill="E6E6E6"/>
        </w:rPr>
        <w:tab/>
      </w:r>
      <w:r w:rsidR="73F02DBD" w:rsidRPr="00B63A78">
        <w:rPr>
          <w:color w:val="000000" w:themeColor="text1"/>
          <w:sz w:val="20"/>
          <w:szCs w:val="20"/>
          <w:shd w:val="clear" w:color="auto" w:fill="E6E6E6"/>
        </w:rPr>
        <w:t>Accessed on 21.10.21</w:t>
      </w:r>
      <w:r w:rsidR="20EA5325" w:rsidRPr="00B63A78">
        <w:rPr>
          <w:color w:val="000000" w:themeColor="text1"/>
          <w:sz w:val="20"/>
          <w:szCs w:val="20"/>
          <w:shd w:val="clear" w:color="auto" w:fill="E6E6E6"/>
        </w:rPr>
        <w:t xml:space="preserve"> </w:t>
      </w:r>
    </w:p>
    <w:p w14:paraId="601AD41F" w14:textId="7317F8F1" w:rsidR="3E775971" w:rsidRPr="00B63A78" w:rsidRDefault="3E775971" w:rsidP="00B63A78">
      <w:pPr>
        <w:ind w:left="3"/>
        <w:rPr>
          <w:color w:val="000000" w:themeColor="text1"/>
          <w:sz w:val="20"/>
          <w:szCs w:val="20"/>
        </w:rPr>
      </w:pPr>
    </w:p>
    <w:p w14:paraId="3D5C8610" w14:textId="3A927A54" w:rsidR="25811C7A" w:rsidRPr="00B63A78" w:rsidRDefault="25811C7A" w:rsidP="00B63A78">
      <w:pPr>
        <w:ind w:left="3"/>
        <w:rPr>
          <w:i/>
          <w:iCs/>
          <w:color w:val="000000" w:themeColor="text1"/>
          <w:sz w:val="20"/>
          <w:szCs w:val="20"/>
        </w:rPr>
      </w:pPr>
      <w:r w:rsidRPr="00B63A78">
        <w:rPr>
          <w:color w:val="000000" w:themeColor="text1"/>
          <w:sz w:val="20"/>
          <w:szCs w:val="20"/>
          <w:shd w:val="clear" w:color="auto" w:fill="E6E6E6"/>
        </w:rPr>
        <w:t xml:space="preserve">Kings Fund (2020) </w:t>
      </w:r>
      <w:r w:rsidRPr="00B63A78">
        <w:rPr>
          <w:i/>
          <w:iCs/>
          <w:color w:val="000000" w:themeColor="text1"/>
          <w:sz w:val="20"/>
          <w:szCs w:val="20"/>
          <w:shd w:val="clear" w:color="auto" w:fill="E6E6E6"/>
        </w:rPr>
        <w:t xml:space="preserve">What are Health Inequalities?  </w:t>
      </w:r>
      <w:r w:rsidRPr="00B63A78">
        <w:rPr>
          <w:color w:val="000000" w:themeColor="text1"/>
          <w:sz w:val="20"/>
          <w:szCs w:val="20"/>
          <w:shd w:val="clear" w:color="auto" w:fill="E6E6E6"/>
        </w:rPr>
        <w:t>Available</w:t>
      </w:r>
      <w:r w:rsidRPr="00B63A78">
        <w:rPr>
          <w:i/>
          <w:iCs/>
          <w:color w:val="000000" w:themeColor="text1"/>
          <w:sz w:val="20"/>
          <w:szCs w:val="20"/>
          <w:shd w:val="clear" w:color="auto" w:fill="E6E6E6"/>
        </w:rPr>
        <w:t xml:space="preserve"> at:</w:t>
      </w:r>
    </w:p>
    <w:p w14:paraId="6ADEB8CB" w14:textId="30DB1338" w:rsidR="20EA5325" w:rsidRPr="00B63A78" w:rsidRDefault="0095564F" w:rsidP="00B63A78">
      <w:pPr>
        <w:ind w:left="3"/>
        <w:rPr>
          <w:color w:val="000000" w:themeColor="text1"/>
          <w:sz w:val="20"/>
          <w:szCs w:val="20"/>
          <w:shd w:val="clear" w:color="auto" w:fill="E6E6E6"/>
        </w:rPr>
      </w:pPr>
      <w:hyperlink r:id="rId25" w:anchor="pathways" w:history="1">
        <w:r w:rsidR="20EA5325" w:rsidRPr="00B63A78">
          <w:rPr>
            <w:rStyle w:val="Hyperlink"/>
            <w:color w:val="000000" w:themeColor="text1"/>
            <w:sz w:val="20"/>
            <w:szCs w:val="20"/>
          </w:rPr>
          <w:t>https://www.kingsfund.org.uk/publications/what-are-health-inequalities#pathways</w:t>
        </w:r>
      </w:hyperlink>
    </w:p>
    <w:p w14:paraId="40DE20A0" w14:textId="7CEB9432" w:rsidR="004B7DD7" w:rsidRPr="00B63A78" w:rsidRDefault="004B7DD7" w:rsidP="00B63A78">
      <w:pPr>
        <w:ind w:left="3"/>
        <w:jc w:val="right"/>
        <w:rPr>
          <w:color w:val="000000" w:themeColor="text1"/>
          <w:sz w:val="20"/>
          <w:szCs w:val="20"/>
        </w:rPr>
      </w:pPr>
      <w:r w:rsidRPr="00B63A78">
        <w:rPr>
          <w:color w:val="000000" w:themeColor="text1"/>
          <w:sz w:val="20"/>
          <w:szCs w:val="20"/>
        </w:rPr>
        <w:t>Accessed on 21.10.21</w:t>
      </w:r>
    </w:p>
    <w:p w14:paraId="397BACF5" w14:textId="77777777" w:rsidR="004B7DD7" w:rsidRPr="00B63A78" w:rsidRDefault="004B7DD7" w:rsidP="00B63A78">
      <w:pPr>
        <w:ind w:left="3"/>
        <w:rPr>
          <w:color w:val="000000" w:themeColor="text1"/>
          <w:sz w:val="20"/>
          <w:szCs w:val="20"/>
        </w:rPr>
      </w:pPr>
    </w:p>
    <w:p w14:paraId="38B1EE1C" w14:textId="148448EB" w:rsidR="3E775971" w:rsidRPr="00B63A78" w:rsidRDefault="004B7DD7" w:rsidP="00B63A78">
      <w:pPr>
        <w:ind w:left="3"/>
        <w:rPr>
          <w:color w:val="000000" w:themeColor="text1"/>
          <w:sz w:val="20"/>
          <w:szCs w:val="20"/>
        </w:rPr>
      </w:pPr>
      <w:r w:rsidRPr="00B63A78">
        <w:rPr>
          <w:color w:val="000000" w:themeColor="text1"/>
          <w:sz w:val="20"/>
          <w:szCs w:val="20"/>
        </w:rPr>
        <w:t xml:space="preserve">Kings Fund (2021) My role in tackling health inequalities: a framework for allied health professionals. Available at: </w:t>
      </w:r>
      <w:hyperlink r:id="rId26" w:history="1">
        <w:r w:rsidRPr="00B63A78">
          <w:rPr>
            <w:color w:val="000000" w:themeColor="text1"/>
            <w:sz w:val="20"/>
            <w:szCs w:val="20"/>
            <w:u w:val="single"/>
          </w:rPr>
          <w:t>My role in tackling health inequalities: a framework for allied health professionals | The King's Fund (kingsfund.org.uk)</w:t>
        </w:r>
      </w:hyperlink>
      <w:r w:rsidRPr="00B63A78">
        <w:rPr>
          <w:color w:val="000000" w:themeColor="text1"/>
          <w:sz w:val="20"/>
          <w:szCs w:val="20"/>
        </w:rPr>
        <w:t xml:space="preserve">   </w:t>
      </w:r>
      <w:r w:rsidRPr="00B63A78">
        <w:rPr>
          <w:color w:val="000000" w:themeColor="text1"/>
          <w:sz w:val="20"/>
          <w:szCs w:val="20"/>
        </w:rPr>
        <w:tab/>
      </w:r>
      <w:r w:rsidRPr="00B63A78">
        <w:rPr>
          <w:color w:val="000000" w:themeColor="text1"/>
          <w:sz w:val="20"/>
          <w:szCs w:val="20"/>
        </w:rPr>
        <w:tab/>
      </w:r>
      <w:r w:rsidR="00B63A78">
        <w:rPr>
          <w:color w:val="000000" w:themeColor="text1"/>
          <w:sz w:val="20"/>
          <w:szCs w:val="20"/>
        </w:rPr>
        <w:tab/>
      </w:r>
      <w:r w:rsidRPr="00B63A78">
        <w:rPr>
          <w:color w:val="000000" w:themeColor="text1"/>
          <w:sz w:val="20"/>
          <w:szCs w:val="20"/>
        </w:rPr>
        <w:t>Accessed on 27.10.21</w:t>
      </w:r>
    </w:p>
    <w:p w14:paraId="61F5C14C" w14:textId="2C4ED91A" w:rsidR="00B129B2" w:rsidRPr="00B63A78" w:rsidRDefault="00B129B2" w:rsidP="00B63A78">
      <w:pPr>
        <w:pStyle w:val="NormalWeb"/>
        <w:spacing w:before="0" w:beforeAutospacing="0" w:after="200" w:afterAutospacing="0"/>
        <w:rPr>
          <w:b/>
          <w:bCs/>
          <w:color w:val="000000" w:themeColor="text1"/>
          <w:sz w:val="20"/>
          <w:szCs w:val="20"/>
        </w:rPr>
      </w:pPr>
    </w:p>
    <w:sectPr w:rsidR="00B129B2" w:rsidRPr="00B63A78" w:rsidSect="000F2C30">
      <w:headerReference w:type="default" r:id="rId27"/>
      <w:footerReference w:type="default" r:id="rId28"/>
      <w:headerReference w:type="first" r:id="rId29"/>
      <w:footerReference w:type="first" r:id="rId30"/>
      <w:pgSz w:w="11906" w:h="16838"/>
      <w:pgMar w:top="1319" w:right="1701" w:bottom="998" w:left="1701" w:header="708" w:footer="227" w:gutter="0"/>
      <w:pgBorders w:display="notFirstPage" w:offsetFrom="page">
        <w:top w:val="single" w:sz="12" w:space="24" w:color="8C4799"/>
        <w:left w:val="single" w:sz="12" w:space="24" w:color="8C4799"/>
        <w:bottom w:val="single" w:sz="12" w:space="24" w:color="8C4799"/>
        <w:right w:val="single" w:sz="12" w:space="24" w:color="8C4799"/>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6A81" w14:textId="77777777" w:rsidR="0095564F" w:rsidRDefault="0095564F">
      <w:r>
        <w:separator/>
      </w:r>
    </w:p>
  </w:endnote>
  <w:endnote w:type="continuationSeparator" w:id="0">
    <w:p w14:paraId="50D506A5" w14:textId="77777777" w:rsidR="0095564F" w:rsidRDefault="0095564F">
      <w:r>
        <w:continuationSeparator/>
      </w:r>
    </w:p>
  </w:endnote>
  <w:endnote w:type="continuationNotice" w:id="1">
    <w:p w14:paraId="4369BAC9" w14:textId="77777777" w:rsidR="0095564F" w:rsidRDefault="00955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561F" w14:textId="188159FF" w:rsidR="00B129B2" w:rsidRDefault="00625CA7">
    <w:pPr>
      <w:pBdr>
        <w:top w:val="nil"/>
        <w:left w:val="nil"/>
        <w:bottom w:val="nil"/>
        <w:right w:val="nil"/>
        <w:between w:val="nil"/>
      </w:pBdr>
      <w:tabs>
        <w:tab w:val="center" w:pos="4513"/>
        <w:tab w:val="right" w:pos="9026"/>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93721D">
      <w:rPr>
        <w:noProof/>
        <w:color w:val="000000"/>
      </w:rPr>
      <w:t>3</w:t>
    </w:r>
    <w:r>
      <w:rPr>
        <w:color w:val="00000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E47E" w14:textId="1E577A1C" w:rsidR="000F2C30" w:rsidRDefault="000F2C30">
    <w:pPr>
      <w:pStyle w:val="Footer"/>
    </w:pPr>
    <w:r>
      <w:rPr>
        <w:noProof/>
        <w:lang w:eastAsia="en-GB"/>
      </w:rPr>
      <w:drawing>
        <wp:anchor distT="0" distB="0" distL="114300" distR="114300" simplePos="0" relativeHeight="251661312" behindDoc="0" locked="0" layoutInCell="1" allowOverlap="1" wp14:anchorId="1CF450D3" wp14:editId="5F254CCB">
          <wp:simplePos x="0" y="0"/>
          <wp:positionH relativeFrom="column">
            <wp:posOffset>-1073150</wp:posOffset>
          </wp:positionH>
          <wp:positionV relativeFrom="page">
            <wp:posOffset>9791277</wp:posOffset>
          </wp:positionV>
          <wp:extent cx="7591425" cy="921385"/>
          <wp:effectExtent l="0" t="0" r="3175" b="5715"/>
          <wp:wrapSquare wrapText="bothSides"/>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A4 Portrait background CPD short courses.jpg"/>
                  <pic:cNvPicPr/>
                </pic:nvPicPr>
                <pic:blipFill>
                  <a:blip r:embed="rId1">
                    <a:extLst>
                      <a:ext uri="{28A0092B-C50C-407E-A947-70E740481C1C}">
                        <a14:useLocalDpi xmlns:a14="http://schemas.microsoft.com/office/drawing/2010/main" val="0"/>
                      </a:ext>
                    </a:extLst>
                  </a:blip>
                  <a:stretch>
                    <a:fillRect/>
                  </a:stretch>
                </pic:blipFill>
                <pic:spPr>
                  <a:xfrm>
                    <a:off x="0" y="0"/>
                    <a:ext cx="7591425" cy="9213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6D40" w14:textId="77777777" w:rsidR="0095564F" w:rsidRDefault="0095564F">
      <w:r>
        <w:separator/>
      </w:r>
    </w:p>
  </w:footnote>
  <w:footnote w:type="continuationSeparator" w:id="0">
    <w:p w14:paraId="05A86372" w14:textId="77777777" w:rsidR="0095564F" w:rsidRDefault="0095564F">
      <w:r>
        <w:continuationSeparator/>
      </w:r>
    </w:p>
  </w:footnote>
  <w:footnote w:type="continuationNotice" w:id="1">
    <w:p w14:paraId="7F11AA1A" w14:textId="77777777" w:rsidR="0095564F" w:rsidRDefault="00955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1BA8" w14:textId="3DFE8261" w:rsidR="00B129B2" w:rsidRDefault="00341177">
    <w:pPr>
      <w:pBdr>
        <w:top w:val="nil"/>
        <w:left w:val="nil"/>
        <w:bottom w:val="nil"/>
        <w:right w:val="nil"/>
        <w:between w:val="nil"/>
      </w:pBdr>
      <w:tabs>
        <w:tab w:val="center" w:pos="4513"/>
        <w:tab w:val="right" w:pos="9026"/>
      </w:tabs>
      <w:ind w:right="-994"/>
      <w:jc w:val="right"/>
      <w:rPr>
        <w:rFonts w:eastAsia="Arial" w:cs="Arial"/>
        <w:color w:val="000000"/>
        <w:sz w:val="18"/>
        <w:szCs w:val="18"/>
      </w:rPr>
    </w:pPr>
    <w:r>
      <w:rPr>
        <w:rFonts w:eastAsia="Arial" w:cs="Arial"/>
        <w:color w:val="000000"/>
        <w:sz w:val="18"/>
        <w:szCs w:val="18"/>
      </w:rPr>
      <w:t>Toolkit</w:t>
    </w:r>
    <w:r w:rsidR="00E05400">
      <w:rPr>
        <w:rFonts w:eastAsia="Arial" w:cs="Arial"/>
        <w:color w:val="000000"/>
        <w:sz w:val="18"/>
        <w:szCs w:val="18"/>
      </w:rPr>
      <w:t xml:space="preserve"> for self-d</w:t>
    </w:r>
    <w:r w:rsidR="00B63A78">
      <w:rPr>
        <w:rFonts w:eastAsia="Arial" w:cs="Arial"/>
        <w:color w:val="000000"/>
        <w:sz w:val="18"/>
        <w:szCs w:val="18"/>
      </w:rPr>
      <w:t>i</w:t>
    </w:r>
    <w:r w:rsidR="00E05400">
      <w:rPr>
        <w:rFonts w:eastAsia="Arial" w:cs="Arial"/>
        <w:color w:val="000000"/>
        <w:sz w:val="18"/>
        <w:szCs w:val="18"/>
      </w:rPr>
      <w:t>rected learning</w:t>
    </w:r>
  </w:p>
  <w:p w14:paraId="50EADC9D" w14:textId="6EF5D990" w:rsidR="00B129B2" w:rsidRDefault="00861571">
    <w:pPr>
      <w:pBdr>
        <w:top w:val="nil"/>
        <w:left w:val="nil"/>
        <w:bottom w:val="nil"/>
        <w:right w:val="nil"/>
        <w:between w:val="nil"/>
      </w:pBdr>
      <w:tabs>
        <w:tab w:val="center" w:pos="4513"/>
        <w:tab w:val="right" w:pos="9026"/>
      </w:tabs>
      <w:ind w:right="-994"/>
      <w:jc w:val="right"/>
      <w:rPr>
        <w:rFonts w:eastAsia="Arial" w:cs="Arial"/>
        <w:color w:val="000000"/>
        <w:sz w:val="18"/>
        <w:szCs w:val="18"/>
      </w:rPr>
    </w:pPr>
    <w:r>
      <w:rPr>
        <w:rFonts w:eastAsia="Arial" w:cs="Arial"/>
        <w:color w:val="000000"/>
        <w:sz w:val="18"/>
        <w:szCs w:val="18"/>
      </w:rPr>
      <w:t>Health inequalities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B825" w14:textId="738CBFFB" w:rsidR="000F2C30" w:rsidRDefault="000F2C30">
    <w:pPr>
      <w:pStyle w:val="Header"/>
    </w:pPr>
    <w:r>
      <w:rPr>
        <w:noProof/>
        <w:lang w:eastAsia="en-GB"/>
      </w:rPr>
      <w:drawing>
        <wp:anchor distT="0" distB="0" distL="114300" distR="114300" simplePos="0" relativeHeight="251659264" behindDoc="1" locked="0" layoutInCell="1" allowOverlap="1" wp14:anchorId="79AE0601" wp14:editId="1614C1C6">
          <wp:simplePos x="0" y="0"/>
          <wp:positionH relativeFrom="column">
            <wp:posOffset>-1066800</wp:posOffset>
          </wp:positionH>
          <wp:positionV relativeFrom="paragraph">
            <wp:posOffset>-432435</wp:posOffset>
          </wp:positionV>
          <wp:extent cx="7581900" cy="3019425"/>
          <wp:effectExtent l="0" t="0" r="0" b="9525"/>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3019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7EB1"/>
    <w:multiLevelType w:val="hybridMultilevel"/>
    <w:tmpl w:val="030C2598"/>
    <w:lvl w:ilvl="0" w:tplc="8B28F38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020707"/>
    <w:multiLevelType w:val="hybridMultilevel"/>
    <w:tmpl w:val="82FEEF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5E589D"/>
    <w:multiLevelType w:val="hybridMultilevel"/>
    <w:tmpl w:val="2E864C66"/>
    <w:lvl w:ilvl="0" w:tplc="2286B660">
      <w:start w:val="1"/>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21766B"/>
    <w:multiLevelType w:val="hybridMultilevel"/>
    <w:tmpl w:val="7110F6BC"/>
    <w:lvl w:ilvl="0" w:tplc="00E48A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583AE0"/>
    <w:multiLevelType w:val="hybridMultilevel"/>
    <w:tmpl w:val="781AF3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DF301AF"/>
    <w:multiLevelType w:val="hybridMultilevel"/>
    <w:tmpl w:val="1A9E9E6A"/>
    <w:lvl w:ilvl="0" w:tplc="0809000F">
      <w:start w:val="2"/>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6" w15:restartNumberingAfterBreak="0">
    <w:nsid w:val="65CB57CA"/>
    <w:multiLevelType w:val="hybridMultilevel"/>
    <w:tmpl w:val="38128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EC5809"/>
    <w:multiLevelType w:val="hybridMultilevel"/>
    <w:tmpl w:val="D19CE1B2"/>
    <w:lvl w:ilvl="0" w:tplc="8576A2A0">
      <w:start w:val="2"/>
      <w:numFmt w:val="decimal"/>
      <w:lvlText w:val="%1."/>
      <w:lvlJc w:val="left"/>
      <w:pPr>
        <w:ind w:left="724" w:hanging="44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7A1E2D31"/>
    <w:multiLevelType w:val="hybridMultilevel"/>
    <w:tmpl w:val="641E3E88"/>
    <w:lvl w:ilvl="0" w:tplc="8576A2A0">
      <w:start w:val="2"/>
      <w:numFmt w:val="decimal"/>
      <w:lvlText w:val="%1."/>
      <w:lvlJc w:val="left"/>
      <w:pPr>
        <w:ind w:left="724" w:hanging="44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DD80985"/>
    <w:multiLevelType w:val="hybridMultilevel"/>
    <w:tmpl w:val="71CE8EA8"/>
    <w:lvl w:ilvl="0" w:tplc="2286B660">
      <w:start w:val="1"/>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1"/>
  </w:num>
  <w:num w:numId="5">
    <w:abstractNumId w:val="6"/>
  </w:num>
  <w:num w:numId="6">
    <w:abstractNumId w:val="2"/>
  </w:num>
  <w:num w:numId="7">
    <w:abstractNumId w:val="0"/>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1" w:cryptProviderType="rsaAES" w:cryptAlgorithmClass="hash" w:cryptAlgorithmType="typeAny" w:cryptAlgorithmSid="14" w:cryptSpinCount="100000" w:hash="7og7DK+9DCQ5Hi7h2mFc7egnmIr7WQ8Lrg7LLSh1Z0C5Sd3DxslBiFCnccAE3Mv6xcIIlUk2zFNnPK8dzJdgjA==" w:salt="11TnobjyGsvRDAHJBubSe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9B2"/>
    <w:rsid w:val="00004794"/>
    <w:rsid w:val="00010B06"/>
    <w:rsid w:val="00015A40"/>
    <w:rsid w:val="0002725A"/>
    <w:rsid w:val="00031DB7"/>
    <w:rsid w:val="00032265"/>
    <w:rsid w:val="00034B41"/>
    <w:rsid w:val="00043EDE"/>
    <w:rsid w:val="00054F88"/>
    <w:rsid w:val="00081E44"/>
    <w:rsid w:val="000861DA"/>
    <w:rsid w:val="000929D6"/>
    <w:rsid w:val="000A1234"/>
    <w:rsid w:val="000E5794"/>
    <w:rsid w:val="000F2C30"/>
    <w:rsid w:val="000F6D31"/>
    <w:rsid w:val="00105F1A"/>
    <w:rsid w:val="00105FF1"/>
    <w:rsid w:val="00141F16"/>
    <w:rsid w:val="00145F88"/>
    <w:rsid w:val="00176FA6"/>
    <w:rsid w:val="00177FA9"/>
    <w:rsid w:val="00184726"/>
    <w:rsid w:val="001970CF"/>
    <w:rsid w:val="00197D19"/>
    <w:rsid w:val="001A0318"/>
    <w:rsid w:val="001A2579"/>
    <w:rsid w:val="001A7659"/>
    <w:rsid w:val="001B7395"/>
    <w:rsid w:val="001C1AD0"/>
    <w:rsid w:val="001E122A"/>
    <w:rsid w:val="001E69FF"/>
    <w:rsid w:val="00201711"/>
    <w:rsid w:val="002055AE"/>
    <w:rsid w:val="002175A2"/>
    <w:rsid w:val="00245D60"/>
    <w:rsid w:val="00267F88"/>
    <w:rsid w:val="0027133F"/>
    <w:rsid w:val="0027189D"/>
    <w:rsid w:val="00272DCC"/>
    <w:rsid w:val="0028210D"/>
    <w:rsid w:val="00283503"/>
    <w:rsid w:val="00297874"/>
    <w:rsid w:val="002A2AEF"/>
    <w:rsid w:val="002A7DAD"/>
    <w:rsid w:val="002E30FB"/>
    <w:rsid w:val="002E705D"/>
    <w:rsid w:val="0030531A"/>
    <w:rsid w:val="00313FF1"/>
    <w:rsid w:val="003142F8"/>
    <w:rsid w:val="003204C2"/>
    <w:rsid w:val="00324420"/>
    <w:rsid w:val="0033180A"/>
    <w:rsid w:val="00341177"/>
    <w:rsid w:val="00341DAF"/>
    <w:rsid w:val="00344170"/>
    <w:rsid w:val="0035288C"/>
    <w:rsid w:val="00355732"/>
    <w:rsid w:val="00357E00"/>
    <w:rsid w:val="0036747A"/>
    <w:rsid w:val="00370319"/>
    <w:rsid w:val="0038506F"/>
    <w:rsid w:val="003A7221"/>
    <w:rsid w:val="003A7C04"/>
    <w:rsid w:val="003B0D3A"/>
    <w:rsid w:val="003B3248"/>
    <w:rsid w:val="003B33B5"/>
    <w:rsid w:val="003B425F"/>
    <w:rsid w:val="003B467B"/>
    <w:rsid w:val="003C7FC1"/>
    <w:rsid w:val="003E46B4"/>
    <w:rsid w:val="003E6FE3"/>
    <w:rsid w:val="003E7F96"/>
    <w:rsid w:val="004136DC"/>
    <w:rsid w:val="004278BE"/>
    <w:rsid w:val="00434236"/>
    <w:rsid w:val="00434B73"/>
    <w:rsid w:val="00441F50"/>
    <w:rsid w:val="00461B1F"/>
    <w:rsid w:val="00463D97"/>
    <w:rsid w:val="00463FC8"/>
    <w:rsid w:val="00464976"/>
    <w:rsid w:val="0048239A"/>
    <w:rsid w:val="004847C9"/>
    <w:rsid w:val="0049500C"/>
    <w:rsid w:val="004972E0"/>
    <w:rsid w:val="004A1E3E"/>
    <w:rsid w:val="004A4A60"/>
    <w:rsid w:val="004B7DD7"/>
    <w:rsid w:val="004C1697"/>
    <w:rsid w:val="004C4A8E"/>
    <w:rsid w:val="005064BC"/>
    <w:rsid w:val="0051212D"/>
    <w:rsid w:val="00524247"/>
    <w:rsid w:val="0053111A"/>
    <w:rsid w:val="00537C8A"/>
    <w:rsid w:val="0055593B"/>
    <w:rsid w:val="005631C8"/>
    <w:rsid w:val="0056331E"/>
    <w:rsid w:val="00575CD7"/>
    <w:rsid w:val="00585F70"/>
    <w:rsid w:val="005914D0"/>
    <w:rsid w:val="005A0D08"/>
    <w:rsid w:val="005A3976"/>
    <w:rsid w:val="005A45A6"/>
    <w:rsid w:val="005A605E"/>
    <w:rsid w:val="005A7837"/>
    <w:rsid w:val="005B08E8"/>
    <w:rsid w:val="005B0A95"/>
    <w:rsid w:val="005C2407"/>
    <w:rsid w:val="005D431C"/>
    <w:rsid w:val="005E72E7"/>
    <w:rsid w:val="005F0334"/>
    <w:rsid w:val="005F0B41"/>
    <w:rsid w:val="005F7545"/>
    <w:rsid w:val="00602F0E"/>
    <w:rsid w:val="006037F2"/>
    <w:rsid w:val="00603874"/>
    <w:rsid w:val="006046F6"/>
    <w:rsid w:val="006062B0"/>
    <w:rsid w:val="006112D3"/>
    <w:rsid w:val="00616CE4"/>
    <w:rsid w:val="00625CA7"/>
    <w:rsid w:val="006304D9"/>
    <w:rsid w:val="006324A8"/>
    <w:rsid w:val="00642BA3"/>
    <w:rsid w:val="00654853"/>
    <w:rsid w:val="00660B6B"/>
    <w:rsid w:val="006723DB"/>
    <w:rsid w:val="00682651"/>
    <w:rsid w:val="00695113"/>
    <w:rsid w:val="006A5410"/>
    <w:rsid w:val="006E0019"/>
    <w:rsid w:val="006F3250"/>
    <w:rsid w:val="006F7049"/>
    <w:rsid w:val="006F7A0B"/>
    <w:rsid w:val="00700232"/>
    <w:rsid w:val="00706F80"/>
    <w:rsid w:val="00723FD0"/>
    <w:rsid w:val="00724154"/>
    <w:rsid w:val="00724AFB"/>
    <w:rsid w:val="0073138B"/>
    <w:rsid w:val="00735746"/>
    <w:rsid w:val="00735928"/>
    <w:rsid w:val="0073E2EF"/>
    <w:rsid w:val="00760348"/>
    <w:rsid w:val="007644EA"/>
    <w:rsid w:val="00776D08"/>
    <w:rsid w:val="00785E50"/>
    <w:rsid w:val="00786E8A"/>
    <w:rsid w:val="00790DAB"/>
    <w:rsid w:val="007950DE"/>
    <w:rsid w:val="007A30D8"/>
    <w:rsid w:val="007B000D"/>
    <w:rsid w:val="007B2ED8"/>
    <w:rsid w:val="007B4028"/>
    <w:rsid w:val="007C6486"/>
    <w:rsid w:val="007F139C"/>
    <w:rsid w:val="007F4D5F"/>
    <w:rsid w:val="00801BCC"/>
    <w:rsid w:val="00807E4A"/>
    <w:rsid w:val="008165AE"/>
    <w:rsid w:val="00822769"/>
    <w:rsid w:val="008227EE"/>
    <w:rsid w:val="00823DED"/>
    <w:rsid w:val="00827DC4"/>
    <w:rsid w:val="008437EF"/>
    <w:rsid w:val="00843BA1"/>
    <w:rsid w:val="00850F77"/>
    <w:rsid w:val="00855869"/>
    <w:rsid w:val="00861571"/>
    <w:rsid w:val="008648CA"/>
    <w:rsid w:val="0087348E"/>
    <w:rsid w:val="0088446C"/>
    <w:rsid w:val="0088734A"/>
    <w:rsid w:val="008C3AB9"/>
    <w:rsid w:val="008D0D02"/>
    <w:rsid w:val="008D618A"/>
    <w:rsid w:val="008E04F4"/>
    <w:rsid w:val="008E3E38"/>
    <w:rsid w:val="008E50F0"/>
    <w:rsid w:val="008E795D"/>
    <w:rsid w:val="008F37D8"/>
    <w:rsid w:val="0090016A"/>
    <w:rsid w:val="009001AE"/>
    <w:rsid w:val="00900D16"/>
    <w:rsid w:val="00906F61"/>
    <w:rsid w:val="00920EB4"/>
    <w:rsid w:val="00924080"/>
    <w:rsid w:val="00931B5E"/>
    <w:rsid w:val="0093721D"/>
    <w:rsid w:val="0095564F"/>
    <w:rsid w:val="0095578F"/>
    <w:rsid w:val="0095759F"/>
    <w:rsid w:val="00972799"/>
    <w:rsid w:val="00973935"/>
    <w:rsid w:val="00975E7E"/>
    <w:rsid w:val="009846E2"/>
    <w:rsid w:val="00984C48"/>
    <w:rsid w:val="00990495"/>
    <w:rsid w:val="009B3DD2"/>
    <w:rsid w:val="009C0AB2"/>
    <w:rsid w:val="009C17C8"/>
    <w:rsid w:val="009C5CC0"/>
    <w:rsid w:val="009D7FBB"/>
    <w:rsid w:val="009F340D"/>
    <w:rsid w:val="009F40B8"/>
    <w:rsid w:val="00A22FF8"/>
    <w:rsid w:val="00A25C63"/>
    <w:rsid w:val="00A31661"/>
    <w:rsid w:val="00A405D8"/>
    <w:rsid w:val="00A42572"/>
    <w:rsid w:val="00A557A7"/>
    <w:rsid w:val="00A57C22"/>
    <w:rsid w:val="00A57E27"/>
    <w:rsid w:val="00A656E3"/>
    <w:rsid w:val="00A65F3E"/>
    <w:rsid w:val="00A77D9B"/>
    <w:rsid w:val="00A80FE4"/>
    <w:rsid w:val="00A86B0E"/>
    <w:rsid w:val="00A87977"/>
    <w:rsid w:val="00A92AC2"/>
    <w:rsid w:val="00A943AC"/>
    <w:rsid w:val="00AA1999"/>
    <w:rsid w:val="00AA1CBB"/>
    <w:rsid w:val="00AA35E9"/>
    <w:rsid w:val="00AA41F7"/>
    <w:rsid w:val="00AA7741"/>
    <w:rsid w:val="00AB1940"/>
    <w:rsid w:val="00AB6641"/>
    <w:rsid w:val="00AC0D3B"/>
    <w:rsid w:val="00AC6564"/>
    <w:rsid w:val="00AE3430"/>
    <w:rsid w:val="00AF6F8F"/>
    <w:rsid w:val="00AF736A"/>
    <w:rsid w:val="00AF75CB"/>
    <w:rsid w:val="00B129B2"/>
    <w:rsid w:val="00B147F2"/>
    <w:rsid w:val="00B63A78"/>
    <w:rsid w:val="00B70150"/>
    <w:rsid w:val="00B81BD4"/>
    <w:rsid w:val="00B86680"/>
    <w:rsid w:val="00B96BE6"/>
    <w:rsid w:val="00BA6A2B"/>
    <w:rsid w:val="00BC2CEF"/>
    <w:rsid w:val="00BD56DE"/>
    <w:rsid w:val="00BE2E14"/>
    <w:rsid w:val="00BF091D"/>
    <w:rsid w:val="00BF7F31"/>
    <w:rsid w:val="00C05FE5"/>
    <w:rsid w:val="00C1073A"/>
    <w:rsid w:val="00C149A6"/>
    <w:rsid w:val="00C16E5A"/>
    <w:rsid w:val="00C41FE7"/>
    <w:rsid w:val="00C424C9"/>
    <w:rsid w:val="00C51176"/>
    <w:rsid w:val="00C56BEA"/>
    <w:rsid w:val="00C570F1"/>
    <w:rsid w:val="00C74319"/>
    <w:rsid w:val="00C777EF"/>
    <w:rsid w:val="00C96389"/>
    <w:rsid w:val="00CA5D24"/>
    <w:rsid w:val="00CA61EF"/>
    <w:rsid w:val="00CB1B36"/>
    <w:rsid w:val="00CB7D4A"/>
    <w:rsid w:val="00CC5B0F"/>
    <w:rsid w:val="00CD51E7"/>
    <w:rsid w:val="00CE5D19"/>
    <w:rsid w:val="00D060FA"/>
    <w:rsid w:val="00D26793"/>
    <w:rsid w:val="00D46CAA"/>
    <w:rsid w:val="00D47879"/>
    <w:rsid w:val="00D61EB0"/>
    <w:rsid w:val="00D90682"/>
    <w:rsid w:val="00D90C48"/>
    <w:rsid w:val="00D9711E"/>
    <w:rsid w:val="00DA10B9"/>
    <w:rsid w:val="00DA33F2"/>
    <w:rsid w:val="00DB1E5A"/>
    <w:rsid w:val="00DC2EBD"/>
    <w:rsid w:val="00DD7838"/>
    <w:rsid w:val="00DE0AD3"/>
    <w:rsid w:val="00E05400"/>
    <w:rsid w:val="00E06B3A"/>
    <w:rsid w:val="00E13523"/>
    <w:rsid w:val="00E42973"/>
    <w:rsid w:val="00E64D65"/>
    <w:rsid w:val="00E71099"/>
    <w:rsid w:val="00E7302C"/>
    <w:rsid w:val="00E829C6"/>
    <w:rsid w:val="00E8325C"/>
    <w:rsid w:val="00EA059A"/>
    <w:rsid w:val="00EA2D0B"/>
    <w:rsid w:val="00EA64B3"/>
    <w:rsid w:val="00EA7625"/>
    <w:rsid w:val="00EB11E0"/>
    <w:rsid w:val="00EC7129"/>
    <w:rsid w:val="00EE5570"/>
    <w:rsid w:val="00EF2C02"/>
    <w:rsid w:val="00F22285"/>
    <w:rsid w:val="00F25B8D"/>
    <w:rsid w:val="00F311A3"/>
    <w:rsid w:val="00F314BD"/>
    <w:rsid w:val="00F33379"/>
    <w:rsid w:val="00F606A5"/>
    <w:rsid w:val="00F71806"/>
    <w:rsid w:val="00F94E3B"/>
    <w:rsid w:val="00FB6267"/>
    <w:rsid w:val="00FC1249"/>
    <w:rsid w:val="00FD3D3F"/>
    <w:rsid w:val="00FE0529"/>
    <w:rsid w:val="010C5ADC"/>
    <w:rsid w:val="01243339"/>
    <w:rsid w:val="01479877"/>
    <w:rsid w:val="01AE1AA6"/>
    <w:rsid w:val="026DA142"/>
    <w:rsid w:val="02D0876D"/>
    <w:rsid w:val="02D8D6A1"/>
    <w:rsid w:val="02FDF892"/>
    <w:rsid w:val="037DAC9A"/>
    <w:rsid w:val="0479EEAD"/>
    <w:rsid w:val="04F0F172"/>
    <w:rsid w:val="05415A78"/>
    <w:rsid w:val="05475412"/>
    <w:rsid w:val="05F0C5CC"/>
    <w:rsid w:val="0660D8CD"/>
    <w:rsid w:val="068C8F14"/>
    <w:rsid w:val="06DB142B"/>
    <w:rsid w:val="0707067A"/>
    <w:rsid w:val="080BDB75"/>
    <w:rsid w:val="08B21974"/>
    <w:rsid w:val="09470667"/>
    <w:rsid w:val="0A28465A"/>
    <w:rsid w:val="0A3BDD0E"/>
    <w:rsid w:val="0AC1A4AE"/>
    <w:rsid w:val="0BC49C71"/>
    <w:rsid w:val="0D780236"/>
    <w:rsid w:val="0E49DCF2"/>
    <w:rsid w:val="0F1411F6"/>
    <w:rsid w:val="0FA4E033"/>
    <w:rsid w:val="0FF44C03"/>
    <w:rsid w:val="102788AC"/>
    <w:rsid w:val="112B8B5C"/>
    <w:rsid w:val="1156DC83"/>
    <w:rsid w:val="128536A9"/>
    <w:rsid w:val="12B2A643"/>
    <w:rsid w:val="133940B1"/>
    <w:rsid w:val="137084F3"/>
    <w:rsid w:val="14BDAA73"/>
    <w:rsid w:val="14C061B7"/>
    <w:rsid w:val="15A8B824"/>
    <w:rsid w:val="15D9C06F"/>
    <w:rsid w:val="1650D628"/>
    <w:rsid w:val="1659E630"/>
    <w:rsid w:val="16792C16"/>
    <w:rsid w:val="170135C3"/>
    <w:rsid w:val="18B1415B"/>
    <w:rsid w:val="18EBCD0D"/>
    <w:rsid w:val="19EE5735"/>
    <w:rsid w:val="1A33CF06"/>
    <w:rsid w:val="1A54DB40"/>
    <w:rsid w:val="1BC74ADC"/>
    <w:rsid w:val="1CD4B78A"/>
    <w:rsid w:val="1D13DC41"/>
    <w:rsid w:val="1D931432"/>
    <w:rsid w:val="1EC5AB02"/>
    <w:rsid w:val="1F349874"/>
    <w:rsid w:val="1F904F39"/>
    <w:rsid w:val="1F9EEDA3"/>
    <w:rsid w:val="204B15DD"/>
    <w:rsid w:val="20E7909F"/>
    <w:rsid w:val="20EA5325"/>
    <w:rsid w:val="2136291E"/>
    <w:rsid w:val="21652F7D"/>
    <w:rsid w:val="225DA23A"/>
    <w:rsid w:val="226C8FCE"/>
    <w:rsid w:val="229BEBA0"/>
    <w:rsid w:val="22D9E880"/>
    <w:rsid w:val="23022C12"/>
    <w:rsid w:val="2324DD8C"/>
    <w:rsid w:val="23C188EF"/>
    <w:rsid w:val="23E98009"/>
    <w:rsid w:val="23ED8A35"/>
    <w:rsid w:val="240CACBF"/>
    <w:rsid w:val="241434FF"/>
    <w:rsid w:val="24CB6B76"/>
    <w:rsid w:val="25811C7A"/>
    <w:rsid w:val="2596727D"/>
    <w:rsid w:val="25CDDB70"/>
    <w:rsid w:val="26C2AC0D"/>
    <w:rsid w:val="2727453D"/>
    <w:rsid w:val="283312D3"/>
    <w:rsid w:val="29057C32"/>
    <w:rsid w:val="298637F8"/>
    <w:rsid w:val="2B93BF50"/>
    <w:rsid w:val="2CC56546"/>
    <w:rsid w:val="2CD7CCC9"/>
    <w:rsid w:val="2FAF0C6F"/>
    <w:rsid w:val="2FB512C5"/>
    <w:rsid w:val="3056D7B6"/>
    <w:rsid w:val="309429D5"/>
    <w:rsid w:val="3111DBD1"/>
    <w:rsid w:val="313C3B63"/>
    <w:rsid w:val="315FF75C"/>
    <w:rsid w:val="3182C3D6"/>
    <w:rsid w:val="3196DE2B"/>
    <w:rsid w:val="319DDA38"/>
    <w:rsid w:val="32061F29"/>
    <w:rsid w:val="322FFA36"/>
    <w:rsid w:val="32780142"/>
    <w:rsid w:val="3324B1DF"/>
    <w:rsid w:val="33304E68"/>
    <w:rsid w:val="3523D719"/>
    <w:rsid w:val="3594AD56"/>
    <w:rsid w:val="35A86366"/>
    <w:rsid w:val="36E9AA80"/>
    <w:rsid w:val="3773D622"/>
    <w:rsid w:val="3926CBB8"/>
    <w:rsid w:val="39B82385"/>
    <w:rsid w:val="3A58EC71"/>
    <w:rsid w:val="3A7B6207"/>
    <w:rsid w:val="3A8A54A4"/>
    <w:rsid w:val="3B0268A7"/>
    <w:rsid w:val="3B1C8CE4"/>
    <w:rsid w:val="3B53F3E6"/>
    <w:rsid w:val="3BABEBA4"/>
    <w:rsid w:val="3BEBDEBF"/>
    <w:rsid w:val="3CDB8910"/>
    <w:rsid w:val="3D0BD52C"/>
    <w:rsid w:val="3D176484"/>
    <w:rsid w:val="3E775971"/>
    <w:rsid w:val="3EB9EFD2"/>
    <w:rsid w:val="3EC63FBD"/>
    <w:rsid w:val="3ECD73BB"/>
    <w:rsid w:val="3F6366AE"/>
    <w:rsid w:val="3F6B1C64"/>
    <w:rsid w:val="3FB226D7"/>
    <w:rsid w:val="3FB3C085"/>
    <w:rsid w:val="4003CB2F"/>
    <w:rsid w:val="4095D34A"/>
    <w:rsid w:val="412ACECC"/>
    <w:rsid w:val="4135DDCC"/>
    <w:rsid w:val="449C17E6"/>
    <w:rsid w:val="44E8D4DF"/>
    <w:rsid w:val="452CD621"/>
    <w:rsid w:val="46024F2F"/>
    <w:rsid w:val="464F2E73"/>
    <w:rsid w:val="46DDABAC"/>
    <w:rsid w:val="47108EFE"/>
    <w:rsid w:val="47545300"/>
    <w:rsid w:val="4801E592"/>
    <w:rsid w:val="4A11C18F"/>
    <w:rsid w:val="4A6F86D4"/>
    <w:rsid w:val="4A799EFB"/>
    <w:rsid w:val="4A844685"/>
    <w:rsid w:val="4C586856"/>
    <w:rsid w:val="4C7EBED5"/>
    <w:rsid w:val="4F6817D1"/>
    <w:rsid w:val="50130B46"/>
    <w:rsid w:val="501FBD2E"/>
    <w:rsid w:val="51493A69"/>
    <w:rsid w:val="521D3105"/>
    <w:rsid w:val="523FC489"/>
    <w:rsid w:val="52643370"/>
    <w:rsid w:val="52B50118"/>
    <w:rsid w:val="52E29469"/>
    <w:rsid w:val="5308AFEE"/>
    <w:rsid w:val="5353BDD0"/>
    <w:rsid w:val="53B4883B"/>
    <w:rsid w:val="543BA7E1"/>
    <w:rsid w:val="54BFDA03"/>
    <w:rsid w:val="550A351E"/>
    <w:rsid w:val="55EB968A"/>
    <w:rsid w:val="55F171B4"/>
    <w:rsid w:val="560C5CDE"/>
    <w:rsid w:val="5772E741"/>
    <w:rsid w:val="5796A25D"/>
    <w:rsid w:val="57EC08A8"/>
    <w:rsid w:val="57F9CD8B"/>
    <w:rsid w:val="5889D4CE"/>
    <w:rsid w:val="58F29013"/>
    <w:rsid w:val="593BB6B2"/>
    <w:rsid w:val="595531EB"/>
    <w:rsid w:val="5969D13D"/>
    <w:rsid w:val="5A30209E"/>
    <w:rsid w:val="5A360D12"/>
    <w:rsid w:val="5A3BA989"/>
    <w:rsid w:val="5A8E9E6D"/>
    <w:rsid w:val="5B1AE443"/>
    <w:rsid w:val="5B7E2259"/>
    <w:rsid w:val="5B89ABDB"/>
    <w:rsid w:val="5C6FE36D"/>
    <w:rsid w:val="5D1DB0F7"/>
    <w:rsid w:val="5E763A23"/>
    <w:rsid w:val="5EFB345A"/>
    <w:rsid w:val="6048DB09"/>
    <w:rsid w:val="6051AF36"/>
    <w:rsid w:val="6087E869"/>
    <w:rsid w:val="60BCF8DE"/>
    <w:rsid w:val="61518426"/>
    <w:rsid w:val="61B55BA9"/>
    <w:rsid w:val="6235C036"/>
    <w:rsid w:val="63242DEB"/>
    <w:rsid w:val="63294484"/>
    <w:rsid w:val="6349AB46"/>
    <w:rsid w:val="64682489"/>
    <w:rsid w:val="647BBEE2"/>
    <w:rsid w:val="64C0E013"/>
    <w:rsid w:val="64EA57A4"/>
    <w:rsid w:val="65C05519"/>
    <w:rsid w:val="65F07D7F"/>
    <w:rsid w:val="65F865C1"/>
    <w:rsid w:val="6609A5DC"/>
    <w:rsid w:val="66AED70C"/>
    <w:rsid w:val="66E0AAD0"/>
    <w:rsid w:val="672156BD"/>
    <w:rsid w:val="6753EE80"/>
    <w:rsid w:val="67940911"/>
    <w:rsid w:val="689D1A19"/>
    <w:rsid w:val="69143860"/>
    <w:rsid w:val="6917C20B"/>
    <w:rsid w:val="69CCDB3C"/>
    <w:rsid w:val="6B251F59"/>
    <w:rsid w:val="6B5FAE5F"/>
    <w:rsid w:val="6C437384"/>
    <w:rsid w:val="6C610B71"/>
    <w:rsid w:val="6C95D7CA"/>
    <w:rsid w:val="6D4267DE"/>
    <w:rsid w:val="6D601985"/>
    <w:rsid w:val="6DDD7041"/>
    <w:rsid w:val="6E6C35D0"/>
    <w:rsid w:val="6E71D0BA"/>
    <w:rsid w:val="6F087AB4"/>
    <w:rsid w:val="6F0E35B4"/>
    <w:rsid w:val="6F62D536"/>
    <w:rsid w:val="6F975FC5"/>
    <w:rsid w:val="71222A48"/>
    <w:rsid w:val="7160E735"/>
    <w:rsid w:val="7165B4D1"/>
    <w:rsid w:val="718D5E81"/>
    <w:rsid w:val="73064D9D"/>
    <w:rsid w:val="734B15E9"/>
    <w:rsid w:val="73B6CC20"/>
    <w:rsid w:val="73F02DBD"/>
    <w:rsid w:val="74ACEC5B"/>
    <w:rsid w:val="74C24EF7"/>
    <w:rsid w:val="74F7E80F"/>
    <w:rsid w:val="753228DF"/>
    <w:rsid w:val="7630F89C"/>
    <w:rsid w:val="76BBF899"/>
    <w:rsid w:val="77AF9A16"/>
    <w:rsid w:val="77FEB9B4"/>
    <w:rsid w:val="78629A9A"/>
    <w:rsid w:val="79B47B94"/>
    <w:rsid w:val="7A02A92C"/>
    <w:rsid w:val="7A6A9DF0"/>
    <w:rsid w:val="7AC88686"/>
    <w:rsid w:val="7B5ADC67"/>
    <w:rsid w:val="7C782A22"/>
    <w:rsid w:val="7CB645F7"/>
    <w:rsid w:val="7D28EECE"/>
    <w:rsid w:val="7D30DF8D"/>
    <w:rsid w:val="7D4D5A41"/>
    <w:rsid w:val="7D64113C"/>
    <w:rsid w:val="7DEBAEE3"/>
    <w:rsid w:val="7DFA20E0"/>
    <w:rsid w:val="7E19A0B4"/>
    <w:rsid w:val="7E4C7154"/>
    <w:rsid w:val="7E8B9044"/>
    <w:rsid w:val="7EC9A88B"/>
    <w:rsid w:val="7F423CF8"/>
    <w:rsid w:val="7F9925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589B9"/>
  <w15:docId w15:val="{329827B9-D74E-0244-8D9C-47F7FB3E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0F1"/>
    <w:rPr>
      <w:rFonts w:ascii="Arial" w:hAnsi="Arial"/>
    </w:rPr>
  </w:style>
  <w:style w:type="paragraph" w:styleId="Heading1">
    <w:name w:val="heading 1"/>
    <w:basedOn w:val="Normal"/>
    <w:next w:val="Normal"/>
    <w:link w:val="Heading1Char"/>
    <w:uiPriority w:val="9"/>
    <w:qFormat/>
    <w:rsid w:val="002045F3"/>
    <w:pPr>
      <w:keepNext/>
      <w:outlineLvl w:val="0"/>
    </w:pPr>
    <w:rPr>
      <w:rFonts w:ascii="Times New Roman" w:eastAsia="Times New Roman" w:hAnsi="Times New Roman" w:cs="Times New Roman"/>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037C5"/>
    <w:pPr>
      <w:tabs>
        <w:tab w:val="center" w:pos="4513"/>
        <w:tab w:val="right" w:pos="9026"/>
      </w:tabs>
    </w:pPr>
  </w:style>
  <w:style w:type="character" w:customStyle="1" w:styleId="HeaderChar">
    <w:name w:val="Header Char"/>
    <w:basedOn w:val="DefaultParagraphFont"/>
    <w:link w:val="Header"/>
    <w:uiPriority w:val="99"/>
    <w:rsid w:val="007037C5"/>
  </w:style>
  <w:style w:type="paragraph" w:styleId="Footer">
    <w:name w:val="footer"/>
    <w:basedOn w:val="Normal"/>
    <w:link w:val="FooterChar"/>
    <w:uiPriority w:val="99"/>
    <w:unhideWhenUsed/>
    <w:rsid w:val="007037C5"/>
    <w:pPr>
      <w:tabs>
        <w:tab w:val="center" w:pos="4513"/>
        <w:tab w:val="right" w:pos="9026"/>
      </w:tabs>
    </w:pPr>
  </w:style>
  <w:style w:type="character" w:customStyle="1" w:styleId="FooterChar">
    <w:name w:val="Footer Char"/>
    <w:basedOn w:val="DefaultParagraphFont"/>
    <w:link w:val="Footer"/>
    <w:uiPriority w:val="99"/>
    <w:rsid w:val="007037C5"/>
  </w:style>
  <w:style w:type="character" w:customStyle="1" w:styleId="Heading1Char">
    <w:name w:val="Heading 1 Char"/>
    <w:basedOn w:val="DefaultParagraphFont"/>
    <w:link w:val="Heading1"/>
    <w:rsid w:val="002045F3"/>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2045F3"/>
    <w:pPr>
      <w:ind w:left="720"/>
      <w:contextualSpacing/>
    </w:pPr>
  </w:style>
  <w:style w:type="character" w:styleId="Hyperlink">
    <w:name w:val="Hyperlink"/>
    <w:uiPriority w:val="99"/>
    <w:unhideWhenUsed/>
    <w:rsid w:val="002045F3"/>
    <w:rPr>
      <w:color w:val="0000FF"/>
      <w:u w:val="single"/>
    </w:rPr>
  </w:style>
  <w:style w:type="paragraph" w:styleId="BalloonText">
    <w:name w:val="Balloon Text"/>
    <w:basedOn w:val="Normal"/>
    <w:link w:val="BalloonTextChar"/>
    <w:uiPriority w:val="99"/>
    <w:semiHidden/>
    <w:unhideWhenUsed/>
    <w:rsid w:val="002045F3"/>
    <w:rPr>
      <w:rFonts w:ascii="Tahoma" w:hAnsi="Tahoma" w:cs="Tahoma"/>
      <w:sz w:val="16"/>
      <w:szCs w:val="16"/>
    </w:rPr>
  </w:style>
  <w:style w:type="character" w:customStyle="1" w:styleId="BalloonTextChar">
    <w:name w:val="Balloon Text Char"/>
    <w:basedOn w:val="DefaultParagraphFont"/>
    <w:link w:val="BalloonText"/>
    <w:uiPriority w:val="99"/>
    <w:semiHidden/>
    <w:rsid w:val="002045F3"/>
    <w:rPr>
      <w:rFonts w:ascii="Tahoma" w:hAnsi="Tahoma" w:cs="Tahoma"/>
      <w:sz w:val="16"/>
      <w:szCs w:val="16"/>
    </w:rPr>
  </w:style>
  <w:style w:type="table" w:styleId="TableGrid">
    <w:name w:val="Table Grid"/>
    <w:basedOn w:val="TableNormal"/>
    <w:uiPriority w:val="59"/>
    <w:rsid w:val="00C74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472E"/>
    <w:rPr>
      <w:color w:val="605E5C"/>
      <w:shd w:val="clear" w:color="auto" w:fill="E1DFDD"/>
    </w:rPr>
  </w:style>
  <w:style w:type="character" w:styleId="CommentReference">
    <w:name w:val="annotation reference"/>
    <w:basedOn w:val="DefaultParagraphFont"/>
    <w:uiPriority w:val="99"/>
    <w:semiHidden/>
    <w:unhideWhenUsed/>
    <w:rsid w:val="00EA5C1A"/>
    <w:rPr>
      <w:sz w:val="16"/>
      <w:szCs w:val="16"/>
    </w:rPr>
  </w:style>
  <w:style w:type="paragraph" w:styleId="CommentText">
    <w:name w:val="annotation text"/>
    <w:basedOn w:val="Normal"/>
    <w:link w:val="CommentTextChar"/>
    <w:uiPriority w:val="99"/>
    <w:semiHidden/>
    <w:unhideWhenUsed/>
    <w:rsid w:val="00EA5C1A"/>
    <w:rPr>
      <w:sz w:val="20"/>
      <w:szCs w:val="20"/>
    </w:rPr>
  </w:style>
  <w:style w:type="character" w:customStyle="1" w:styleId="CommentTextChar">
    <w:name w:val="Comment Text Char"/>
    <w:basedOn w:val="DefaultParagraphFont"/>
    <w:link w:val="CommentText"/>
    <w:uiPriority w:val="99"/>
    <w:semiHidden/>
    <w:rsid w:val="00EA5C1A"/>
    <w:rPr>
      <w:sz w:val="20"/>
      <w:szCs w:val="20"/>
    </w:rPr>
  </w:style>
  <w:style w:type="paragraph" w:styleId="CommentSubject">
    <w:name w:val="annotation subject"/>
    <w:basedOn w:val="CommentText"/>
    <w:next w:val="CommentText"/>
    <w:link w:val="CommentSubjectChar"/>
    <w:uiPriority w:val="99"/>
    <w:semiHidden/>
    <w:unhideWhenUsed/>
    <w:rsid w:val="00EA5C1A"/>
    <w:rPr>
      <w:b/>
      <w:bCs/>
    </w:rPr>
  </w:style>
  <w:style w:type="character" w:customStyle="1" w:styleId="CommentSubjectChar">
    <w:name w:val="Comment Subject Char"/>
    <w:basedOn w:val="CommentTextChar"/>
    <w:link w:val="CommentSubject"/>
    <w:uiPriority w:val="99"/>
    <w:semiHidden/>
    <w:rsid w:val="00EA5C1A"/>
    <w:rPr>
      <w:b/>
      <w:bCs/>
      <w:sz w:val="20"/>
      <w:szCs w:val="20"/>
    </w:rPr>
  </w:style>
  <w:style w:type="paragraph" w:styleId="NormalWeb">
    <w:name w:val="Normal (Web)"/>
    <w:basedOn w:val="Normal"/>
    <w:uiPriority w:val="99"/>
    <w:unhideWhenUsed/>
    <w:rsid w:val="00D30E78"/>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1540A"/>
    <w:rPr>
      <w:color w:val="800080" w:themeColor="followedHyperlink"/>
      <w:u w:val="single"/>
    </w:rPr>
  </w:style>
  <w:style w:type="character" w:styleId="UnresolvedMention">
    <w:name w:val="Unresolved Mention"/>
    <w:basedOn w:val="DefaultParagraphFont"/>
    <w:uiPriority w:val="99"/>
    <w:semiHidden/>
    <w:unhideWhenUsed/>
    <w:rsid w:val="00114DB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customStyle="1" w:styleId="xmsonormal">
    <w:name w:val="x_msonormal"/>
    <w:basedOn w:val="Normal"/>
    <w:rsid w:val="00F606A5"/>
    <w:pPr>
      <w:spacing w:before="100" w:beforeAutospacing="1" w:after="100" w:afterAutospacing="1"/>
    </w:pPr>
    <w:rPr>
      <w:rFonts w:ascii="Times New Roman" w:eastAsia="Times New Roman" w:hAnsi="Times New Roman" w:cs="Times New Roman"/>
      <w:lang w:eastAsia="en-GB"/>
    </w:rPr>
  </w:style>
  <w:style w:type="character" w:styleId="PlaceholderText">
    <w:name w:val="Placeholder Text"/>
    <w:basedOn w:val="DefaultParagraphFont"/>
    <w:uiPriority w:val="99"/>
    <w:semiHidden/>
    <w:rsid w:val="00A31661"/>
    <w:rPr>
      <w:color w:val="808080"/>
    </w:rPr>
  </w:style>
  <w:style w:type="paragraph" w:customStyle="1" w:styleId="xxmsonormal">
    <w:name w:val="x_xmsonormal"/>
    <w:basedOn w:val="Normal"/>
    <w:rsid w:val="00B86680"/>
    <w:rPr>
      <w:rFonts w:ascii="Calibri" w:eastAsiaTheme="minorHAnsi" w:hAnsi="Calibri"/>
      <w:sz w:val="22"/>
      <w:szCs w:val="22"/>
      <w:lang w:eastAsia="en-GB"/>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B63A7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63A78"/>
  </w:style>
  <w:style w:type="character" w:customStyle="1" w:styleId="eop">
    <w:name w:val="eop"/>
    <w:basedOn w:val="DefaultParagraphFont"/>
    <w:rsid w:val="00B6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72099">
      <w:bodyDiv w:val="1"/>
      <w:marLeft w:val="0"/>
      <w:marRight w:val="0"/>
      <w:marTop w:val="0"/>
      <w:marBottom w:val="0"/>
      <w:divBdr>
        <w:top w:val="none" w:sz="0" w:space="0" w:color="auto"/>
        <w:left w:val="none" w:sz="0" w:space="0" w:color="auto"/>
        <w:bottom w:val="none" w:sz="0" w:space="0" w:color="auto"/>
        <w:right w:val="none" w:sz="0" w:space="0" w:color="auto"/>
      </w:divBdr>
      <w:divsChild>
        <w:div w:id="747851146">
          <w:marLeft w:val="0"/>
          <w:marRight w:val="0"/>
          <w:marTop w:val="0"/>
          <w:marBottom w:val="0"/>
          <w:divBdr>
            <w:top w:val="none" w:sz="0" w:space="0" w:color="auto"/>
            <w:left w:val="none" w:sz="0" w:space="0" w:color="auto"/>
            <w:bottom w:val="none" w:sz="0" w:space="0" w:color="auto"/>
            <w:right w:val="none" w:sz="0" w:space="0" w:color="auto"/>
          </w:divBdr>
        </w:div>
        <w:div w:id="1321887557">
          <w:marLeft w:val="0"/>
          <w:marRight w:val="0"/>
          <w:marTop w:val="0"/>
          <w:marBottom w:val="0"/>
          <w:divBdr>
            <w:top w:val="none" w:sz="0" w:space="0" w:color="auto"/>
            <w:left w:val="none" w:sz="0" w:space="0" w:color="auto"/>
            <w:bottom w:val="none" w:sz="0" w:space="0" w:color="auto"/>
            <w:right w:val="none" w:sz="0" w:space="0" w:color="auto"/>
          </w:divBdr>
        </w:div>
        <w:div w:id="1645115695">
          <w:marLeft w:val="0"/>
          <w:marRight w:val="0"/>
          <w:marTop w:val="0"/>
          <w:marBottom w:val="0"/>
          <w:divBdr>
            <w:top w:val="none" w:sz="0" w:space="0" w:color="auto"/>
            <w:left w:val="none" w:sz="0" w:space="0" w:color="auto"/>
            <w:bottom w:val="none" w:sz="0" w:space="0" w:color="auto"/>
            <w:right w:val="none" w:sz="0" w:space="0" w:color="auto"/>
          </w:divBdr>
        </w:div>
        <w:div w:id="627586866">
          <w:marLeft w:val="0"/>
          <w:marRight w:val="0"/>
          <w:marTop w:val="0"/>
          <w:marBottom w:val="0"/>
          <w:divBdr>
            <w:top w:val="none" w:sz="0" w:space="0" w:color="auto"/>
            <w:left w:val="none" w:sz="0" w:space="0" w:color="auto"/>
            <w:bottom w:val="none" w:sz="0" w:space="0" w:color="auto"/>
            <w:right w:val="none" w:sz="0" w:space="0" w:color="auto"/>
          </w:divBdr>
        </w:div>
        <w:div w:id="231239815">
          <w:marLeft w:val="0"/>
          <w:marRight w:val="0"/>
          <w:marTop w:val="0"/>
          <w:marBottom w:val="0"/>
          <w:divBdr>
            <w:top w:val="none" w:sz="0" w:space="0" w:color="auto"/>
            <w:left w:val="none" w:sz="0" w:space="0" w:color="auto"/>
            <w:bottom w:val="none" w:sz="0" w:space="0" w:color="auto"/>
            <w:right w:val="none" w:sz="0" w:space="0" w:color="auto"/>
          </w:divBdr>
        </w:div>
        <w:div w:id="643124645">
          <w:marLeft w:val="0"/>
          <w:marRight w:val="0"/>
          <w:marTop w:val="0"/>
          <w:marBottom w:val="0"/>
          <w:divBdr>
            <w:top w:val="none" w:sz="0" w:space="0" w:color="auto"/>
            <w:left w:val="none" w:sz="0" w:space="0" w:color="auto"/>
            <w:bottom w:val="none" w:sz="0" w:space="0" w:color="auto"/>
            <w:right w:val="none" w:sz="0" w:space="0" w:color="auto"/>
          </w:divBdr>
        </w:div>
        <w:div w:id="1348141169">
          <w:marLeft w:val="0"/>
          <w:marRight w:val="0"/>
          <w:marTop w:val="0"/>
          <w:marBottom w:val="0"/>
          <w:divBdr>
            <w:top w:val="none" w:sz="0" w:space="0" w:color="auto"/>
            <w:left w:val="none" w:sz="0" w:space="0" w:color="auto"/>
            <w:bottom w:val="none" w:sz="0" w:space="0" w:color="auto"/>
            <w:right w:val="none" w:sz="0" w:space="0" w:color="auto"/>
          </w:divBdr>
        </w:div>
        <w:div w:id="6176428">
          <w:marLeft w:val="0"/>
          <w:marRight w:val="0"/>
          <w:marTop w:val="0"/>
          <w:marBottom w:val="0"/>
          <w:divBdr>
            <w:top w:val="none" w:sz="0" w:space="0" w:color="auto"/>
            <w:left w:val="none" w:sz="0" w:space="0" w:color="auto"/>
            <w:bottom w:val="none" w:sz="0" w:space="0" w:color="auto"/>
            <w:right w:val="none" w:sz="0" w:space="0" w:color="auto"/>
          </w:divBdr>
        </w:div>
      </w:divsChild>
    </w:div>
    <w:div w:id="1978294427">
      <w:bodyDiv w:val="1"/>
      <w:marLeft w:val="0"/>
      <w:marRight w:val="0"/>
      <w:marTop w:val="0"/>
      <w:marBottom w:val="0"/>
      <w:divBdr>
        <w:top w:val="none" w:sz="0" w:space="0" w:color="auto"/>
        <w:left w:val="none" w:sz="0" w:space="0" w:color="auto"/>
        <w:bottom w:val="none" w:sz="0" w:space="0" w:color="auto"/>
        <w:right w:val="none" w:sz="0" w:space="0" w:color="auto"/>
      </w:divBdr>
    </w:div>
    <w:div w:id="2048025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ot.co.uk/occupational-therapy-week-2021-otsforequity" TargetMode="External"/><Relationship Id="rId18" Type="http://schemas.openxmlformats.org/officeDocument/2006/relationships/hyperlink" Target="https://www.rcot.co.uk/bite-sized-learning" TargetMode="External"/><Relationship Id="rId26" Type="http://schemas.openxmlformats.org/officeDocument/2006/relationships/hyperlink" Target="https://www.kingsfund.org.uk/publications/tackling-health-inequalities-framework-allied-health-professionals" TargetMode="External"/><Relationship Id="rId3" Type="http://schemas.openxmlformats.org/officeDocument/2006/relationships/customXml" Target="../customXml/item3.xml"/><Relationship Id="rId21" Type="http://schemas.openxmlformats.org/officeDocument/2006/relationships/hyperlink" Target="https://www.rcot.co.uk/publications/professional-standards-occupational-therapy-practice-conduct-and-ethics" TargetMode="External"/><Relationship Id="rId7" Type="http://schemas.openxmlformats.org/officeDocument/2006/relationships/settings" Target="settings.xml"/><Relationship Id="rId12" Type="http://schemas.openxmlformats.org/officeDocument/2006/relationships/hyperlink" Target="https://www.hcpc-uk.org/cpd/your-cpd/our-standards-for-cpd/" TargetMode="External"/><Relationship Id="rId17" Type="http://schemas.openxmlformats.org/officeDocument/2006/relationships/hyperlink" Target="https://www.rcot.co.uk/occupational-therapy-week-2021-otsforequity" TargetMode="External"/><Relationship Id="rId25" Type="http://schemas.openxmlformats.org/officeDocument/2006/relationships/hyperlink" Target="https://www.kingsfund.org.uk/publications/what-are-health-inequaliti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cot.co.uk/occupational-therapy-week-2021-otsforequity" TargetMode="External"/><Relationship Id="rId20" Type="http://schemas.openxmlformats.org/officeDocument/2006/relationships/hyperlink" Target="https://www.rcot.co.uk/publications/career-development-framewor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publications/career-development-framework" TargetMode="External"/><Relationship Id="rId24" Type="http://schemas.openxmlformats.org/officeDocument/2006/relationships/hyperlink" Target="https://www.england.nhs.uk/ltphimenu/definitions-for-health-inequalitie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otalk.co.uk/" TargetMode="External"/><Relationship Id="rId23" Type="http://schemas.openxmlformats.org/officeDocument/2006/relationships/hyperlink" Target="mailto:Prof.Dev@rcot.co.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cot.co.uk/deep-dive-learn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occupational-therapy-week-2021-ideas"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0F0BAE7-F25D-4AA1-913E-2D635809BF5B}"/>
      </w:docPartPr>
      <w:docPartBody>
        <w:p w:rsidR="004136DC" w:rsidRDefault="00A656E3">
          <w:r w:rsidRPr="002043CB">
            <w:rPr>
              <w:rStyle w:val="PlaceholderText"/>
            </w:rPr>
            <w:t>Click or tap here to enter text.</w:t>
          </w:r>
        </w:p>
      </w:docPartBody>
    </w:docPart>
    <w:docPart>
      <w:docPartPr>
        <w:name w:val="F7F8DFFFAA8D47DD93D027A46EC50189"/>
        <w:category>
          <w:name w:val="General"/>
          <w:gallery w:val="placeholder"/>
        </w:category>
        <w:types>
          <w:type w:val="bbPlcHdr"/>
        </w:types>
        <w:behaviors>
          <w:behavior w:val="content"/>
        </w:behaviors>
        <w:guid w:val="{6E92EB86-2B63-45B0-B40C-4007FB412F2E}"/>
      </w:docPartPr>
      <w:docPartBody>
        <w:p w:rsidR="00CB5B4D" w:rsidRDefault="004136DC" w:rsidP="004136DC">
          <w:pPr>
            <w:pStyle w:val="F7F8DFFFAA8D47DD93D027A46EC50189"/>
          </w:pPr>
          <w:r w:rsidRPr="002043CB">
            <w:rPr>
              <w:rStyle w:val="PlaceholderText"/>
            </w:rPr>
            <w:t>Click or tap here to enter text.</w:t>
          </w:r>
        </w:p>
      </w:docPartBody>
    </w:docPart>
    <w:docPart>
      <w:docPartPr>
        <w:name w:val="004A948987014630B868C6610448BA08"/>
        <w:category>
          <w:name w:val="General"/>
          <w:gallery w:val="placeholder"/>
        </w:category>
        <w:types>
          <w:type w:val="bbPlcHdr"/>
        </w:types>
        <w:behaviors>
          <w:behavior w:val="content"/>
        </w:behaviors>
        <w:guid w:val="{9418A8DF-4476-4309-84A4-8B2877A0F748}"/>
      </w:docPartPr>
      <w:docPartBody>
        <w:p w:rsidR="00374154" w:rsidRDefault="00EF5CF8" w:rsidP="00EF5CF8">
          <w:pPr>
            <w:pStyle w:val="004A948987014630B868C6610448BA08"/>
          </w:pPr>
          <w:r w:rsidRPr="002043CB">
            <w:rPr>
              <w:rStyle w:val="PlaceholderText"/>
            </w:rPr>
            <w:t>Click or tap here to enter text.</w:t>
          </w:r>
        </w:p>
      </w:docPartBody>
    </w:docPart>
    <w:docPart>
      <w:docPartPr>
        <w:name w:val="3B3FABDE8CCB43B6B7D1E6F2BBB85821"/>
        <w:category>
          <w:name w:val="General"/>
          <w:gallery w:val="placeholder"/>
        </w:category>
        <w:types>
          <w:type w:val="bbPlcHdr"/>
        </w:types>
        <w:behaviors>
          <w:behavior w:val="content"/>
        </w:behaviors>
        <w:guid w:val="{0F861E06-C4DE-47DE-B210-72D7BD9A207D}"/>
      </w:docPartPr>
      <w:docPartBody>
        <w:p w:rsidR="00374154" w:rsidRDefault="00EF5CF8" w:rsidP="00EF5CF8">
          <w:pPr>
            <w:pStyle w:val="3B3FABDE8CCB43B6B7D1E6F2BBB85821"/>
          </w:pPr>
          <w:r w:rsidRPr="002043CB">
            <w:rPr>
              <w:rStyle w:val="PlaceholderText"/>
            </w:rPr>
            <w:t>Click or tap here to enter text.</w:t>
          </w:r>
        </w:p>
      </w:docPartBody>
    </w:docPart>
    <w:docPart>
      <w:docPartPr>
        <w:name w:val="28BDBF26D09C402BA37DA4E5CD0AC539"/>
        <w:category>
          <w:name w:val="General"/>
          <w:gallery w:val="placeholder"/>
        </w:category>
        <w:types>
          <w:type w:val="bbPlcHdr"/>
        </w:types>
        <w:behaviors>
          <w:behavior w:val="content"/>
        </w:behaviors>
        <w:guid w:val="{3234BA73-5CFA-4EEF-B8F3-F367794EB08C}"/>
      </w:docPartPr>
      <w:docPartBody>
        <w:p w:rsidR="00374154" w:rsidRDefault="00EF5CF8" w:rsidP="00EF5CF8">
          <w:pPr>
            <w:pStyle w:val="28BDBF26D09C402BA37DA4E5CD0AC539"/>
          </w:pPr>
          <w:r w:rsidRPr="004A1E2E">
            <w:rPr>
              <w:rStyle w:val="PlaceholderText"/>
            </w:rPr>
            <w:t>Click or tap here to enter text.</w:t>
          </w:r>
        </w:p>
      </w:docPartBody>
    </w:docPart>
    <w:docPart>
      <w:docPartPr>
        <w:name w:val="FCE69FB86C3F4FCD80476FB4CB5F1FC4"/>
        <w:category>
          <w:name w:val="General"/>
          <w:gallery w:val="placeholder"/>
        </w:category>
        <w:types>
          <w:type w:val="bbPlcHdr"/>
        </w:types>
        <w:behaviors>
          <w:behavior w:val="content"/>
        </w:behaviors>
        <w:guid w:val="{8620A9A5-CDD1-41AF-896D-D72812881ADC}"/>
      </w:docPartPr>
      <w:docPartBody>
        <w:p w:rsidR="00374154" w:rsidRDefault="00EF5CF8" w:rsidP="00EF5CF8">
          <w:pPr>
            <w:pStyle w:val="FCE69FB86C3F4FCD80476FB4CB5F1FC4"/>
          </w:pPr>
          <w:r w:rsidRPr="004A1E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E3"/>
    <w:rsid w:val="00014D0D"/>
    <w:rsid w:val="000A620B"/>
    <w:rsid w:val="002E1A73"/>
    <w:rsid w:val="00374154"/>
    <w:rsid w:val="004062C5"/>
    <w:rsid w:val="004136DC"/>
    <w:rsid w:val="00840BA8"/>
    <w:rsid w:val="00A656E3"/>
    <w:rsid w:val="00AA1999"/>
    <w:rsid w:val="00B44E0D"/>
    <w:rsid w:val="00CB5B4D"/>
    <w:rsid w:val="00E91C38"/>
    <w:rsid w:val="00EF5CF8"/>
    <w:rsid w:val="00F06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CF8"/>
    <w:rPr>
      <w:color w:val="808080"/>
    </w:rPr>
  </w:style>
  <w:style w:type="paragraph" w:customStyle="1" w:styleId="F7F8DFFFAA8D47DD93D027A46EC50189">
    <w:name w:val="F7F8DFFFAA8D47DD93D027A46EC50189"/>
    <w:rsid w:val="004136DC"/>
  </w:style>
  <w:style w:type="paragraph" w:customStyle="1" w:styleId="004A948987014630B868C6610448BA08">
    <w:name w:val="004A948987014630B868C6610448BA08"/>
    <w:rsid w:val="00EF5CF8"/>
  </w:style>
  <w:style w:type="paragraph" w:customStyle="1" w:styleId="3B3FABDE8CCB43B6B7D1E6F2BBB85821">
    <w:name w:val="3B3FABDE8CCB43B6B7D1E6F2BBB85821"/>
    <w:rsid w:val="00EF5CF8"/>
  </w:style>
  <w:style w:type="paragraph" w:customStyle="1" w:styleId="28BDBF26D09C402BA37DA4E5CD0AC539">
    <w:name w:val="28BDBF26D09C402BA37DA4E5CD0AC539"/>
    <w:rsid w:val="00EF5CF8"/>
  </w:style>
  <w:style w:type="paragraph" w:customStyle="1" w:styleId="FCE69FB86C3F4FCD80476FB4CB5F1FC4">
    <w:name w:val="FCE69FB86C3F4FCD80476FB4CB5F1FC4"/>
    <w:rsid w:val="00EF5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0FFF5638F3246893ADA9F5A489BC7" ma:contentTypeVersion="12" ma:contentTypeDescription="Create a new document." ma:contentTypeScope="" ma:versionID="0e9a93b1198fd8e8fec21777a12e7f9f">
  <xsd:schema xmlns:xsd="http://www.w3.org/2001/XMLSchema" xmlns:xs="http://www.w3.org/2001/XMLSchema" xmlns:p="http://schemas.microsoft.com/office/2006/metadata/properties" xmlns:ns2="877e7897-c2a2-4a2a-8a6e-c57445ddf3eb" xmlns:ns3="8237a489-e091-4f07-8889-5ace608ab527" targetNamespace="http://schemas.microsoft.com/office/2006/metadata/properties" ma:root="true" ma:fieldsID="001ba3f4a3c99c0c6ed867cb9906d9c7" ns2:_="" ns3:_="">
    <xsd:import namespace="877e7897-c2a2-4a2a-8a6e-c57445ddf3eb"/>
    <xsd:import namespace="8237a489-e091-4f07-8889-5ace608ab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7897-c2a2-4a2a-8a6e-c57445ddf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7a489-e091-4f07-8889-5ace608ab5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M3AP9MWuy5JCBGJtxwgtDZDW2Wg==">AMUW2mX6jtM5gra2mWt8OmwoRrEiwgU2MTIcUVS3pXDdaPvtRiCuJJBEjNMbt49AfMuRNb7fpDRqzqaYmjqQi1L7e2wzbq2JfDYheBsvp9h+VcUuKxH0ZoE+jkb28G6IYrevxVg3ouTA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8237a489-e091-4f07-8889-5ace608ab527">
      <UserInfo>
        <DisplayName>Nikki Daniels</DisplayName>
        <AccountId>13</AccountId>
        <AccountType/>
      </UserInfo>
      <UserInfo>
        <DisplayName>Delwen Samuel</DisplayName>
        <AccountId>9</AccountId>
        <AccountType/>
      </UserInfo>
    </SharedWithUsers>
  </documentManagement>
</p:properties>
</file>

<file path=customXml/itemProps1.xml><?xml version="1.0" encoding="utf-8"?>
<ds:datastoreItem xmlns:ds="http://schemas.openxmlformats.org/officeDocument/2006/customXml" ds:itemID="{A80FEF7E-AA2D-4F00-BAE9-B2FAB6C2C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e7897-c2a2-4a2a-8a6e-c57445ddf3eb"/>
    <ds:schemaRef ds:uri="8237a489-e091-4f07-8889-5ace608ab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47FA2-E163-4C23-B564-4CE702E4FA9A}">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E59165B-310A-4A07-80A1-87BDB5A9AEEB}">
  <ds:schemaRefs>
    <ds:schemaRef ds:uri="http://schemas.microsoft.com/office/2006/metadata/properties"/>
    <ds:schemaRef ds:uri="http://schemas.microsoft.com/office/infopath/2007/PartnerControls"/>
    <ds:schemaRef ds:uri="8237a489-e091-4f07-8889-5ace608ab5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Dev</dc:creator>
  <cp:lastModifiedBy>Delwen Samuel</cp:lastModifiedBy>
  <cp:revision>3</cp:revision>
  <dcterms:created xsi:type="dcterms:W3CDTF">2021-11-03T17:29:00Z</dcterms:created>
  <dcterms:modified xsi:type="dcterms:W3CDTF">2021-11-03T17:29:00Z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0x0101007470FFF5638F3246893ADA9F5A489BC7</vt:lpwstr>
  </property>
</Properties>
</file>