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71BE" w14:textId="77777777" w:rsidR="00784F81" w:rsidRPr="00992569" w:rsidRDefault="00784F81" w:rsidP="00F90548">
      <w:pPr>
        <w:spacing w:after="0"/>
        <w:rPr>
          <w:rFonts w:ascii="Arial" w:hAnsi="Arial" w:cs="Arial"/>
        </w:rPr>
      </w:pPr>
    </w:p>
    <w:p w14:paraId="212771BF" w14:textId="77777777" w:rsidR="00F90548" w:rsidRPr="007524B7" w:rsidRDefault="00784F81" w:rsidP="00F90548">
      <w:pPr>
        <w:spacing w:after="0"/>
        <w:rPr>
          <w:rFonts w:ascii="Arial" w:hAnsi="Arial" w:cs="Arial"/>
        </w:rPr>
      </w:pPr>
      <w:r w:rsidRPr="00992569">
        <w:rPr>
          <w:rFonts w:ascii="Arial" w:hAnsi="Arial" w:cs="Arial"/>
        </w:rPr>
        <w:t xml:space="preserve">The </w:t>
      </w:r>
      <w:hyperlink r:id="rId11" w:history="1">
        <w:r w:rsidR="00992569" w:rsidRPr="00992569">
          <w:rPr>
            <w:rStyle w:val="Hyperlink"/>
            <w:rFonts w:ascii="Arial" w:hAnsi="Arial" w:cs="Arial"/>
          </w:rPr>
          <w:t>Royal College of Occupational Therapists</w:t>
        </w:r>
      </w:hyperlink>
      <w:r w:rsidR="00992569" w:rsidRPr="00992569">
        <w:rPr>
          <w:rFonts w:ascii="Arial" w:hAnsi="Arial" w:cs="Arial"/>
        </w:rPr>
        <w:t xml:space="preserve"> </w:t>
      </w:r>
      <w:r w:rsidRPr="00992569">
        <w:rPr>
          <w:rFonts w:ascii="Arial" w:hAnsi="Arial" w:cs="Arial"/>
        </w:rPr>
        <w:t>(RCOT) is the professional body for occupational therapy representing over 3</w:t>
      </w:r>
      <w:r w:rsidR="00030213" w:rsidRPr="00992569">
        <w:rPr>
          <w:rFonts w:ascii="Arial" w:hAnsi="Arial" w:cs="Arial"/>
        </w:rPr>
        <w:t>3</w:t>
      </w:r>
      <w:r w:rsidRPr="00992569">
        <w:rPr>
          <w:rFonts w:ascii="Arial" w:hAnsi="Arial" w:cs="Arial"/>
        </w:rPr>
        <w:t>,</w:t>
      </w:r>
      <w:r w:rsidR="00030213" w:rsidRPr="00992569">
        <w:rPr>
          <w:rFonts w:ascii="Arial" w:hAnsi="Arial" w:cs="Arial"/>
        </w:rPr>
        <w:t>5</w:t>
      </w:r>
      <w:r w:rsidRPr="00992569">
        <w:rPr>
          <w:rFonts w:ascii="Arial" w:hAnsi="Arial" w:cs="Arial"/>
        </w:rPr>
        <w:t xml:space="preserve">00 occupational therapists across the UK.  </w:t>
      </w:r>
      <w:r w:rsidR="00F90548" w:rsidRPr="007524B7">
        <w:rPr>
          <w:rFonts w:ascii="Arial" w:hAnsi="Arial" w:cs="Arial"/>
        </w:rPr>
        <w:t xml:space="preserve">Occupational therapists in </w:t>
      </w:r>
      <w:r w:rsidR="00606270">
        <w:rPr>
          <w:rFonts w:ascii="Arial" w:hAnsi="Arial" w:cs="Arial"/>
        </w:rPr>
        <w:t xml:space="preserve">Scotland </w:t>
      </w:r>
      <w:r w:rsidR="00606270" w:rsidRPr="007579C2">
        <w:rPr>
          <w:rFonts w:ascii="Arial" w:eastAsia="Calibri" w:hAnsi="Arial" w:cs="Arial"/>
        </w:rPr>
        <w:t xml:space="preserve">work in the NHS, Local Authority social care services, housing, schools, prisons, care homes, voluntary and independent sectors, and vocational and employment rehabilitation services. </w:t>
      </w:r>
    </w:p>
    <w:p w14:paraId="212771C0" w14:textId="77777777" w:rsidR="00F90548" w:rsidRPr="00751A55" w:rsidRDefault="00F90548" w:rsidP="00F90548">
      <w:pPr>
        <w:spacing w:after="0"/>
        <w:rPr>
          <w:rFonts w:ascii="Helvetica" w:eastAsia="Times New Roman" w:hAnsi="Helvetica" w:cs="Times New Roman"/>
          <w:color w:val="222222"/>
          <w:sz w:val="27"/>
          <w:szCs w:val="27"/>
          <w:lang w:eastAsia="en-GB"/>
        </w:rPr>
      </w:pPr>
    </w:p>
    <w:p w14:paraId="212771C1" w14:textId="77777777" w:rsidR="00F90548" w:rsidRPr="00845588" w:rsidRDefault="00F90548" w:rsidP="00F90548">
      <w:pPr>
        <w:spacing w:after="0"/>
        <w:rPr>
          <w:rFonts w:ascii="Arial" w:eastAsia="Times New Roman" w:hAnsi="Arial" w:cs="Arial"/>
          <w:color w:val="222222"/>
          <w:lang w:eastAsia="en-GB"/>
        </w:rPr>
      </w:pPr>
      <w:r>
        <w:rPr>
          <w:rFonts w:ascii="Arial" w:hAnsi="Arial" w:cs="Arial"/>
        </w:rPr>
        <w:t>O</w:t>
      </w:r>
      <w:r w:rsidRPr="00291EC3">
        <w:rPr>
          <w:rFonts w:ascii="Arial" w:hAnsi="Arial" w:cs="Arial"/>
        </w:rPr>
        <w:t xml:space="preserve">ccupational therapists work with people of all ages, </w:t>
      </w:r>
      <w:r w:rsidRPr="00F8449A">
        <w:rPr>
          <w:rFonts w:ascii="Arial" w:hAnsi="Arial" w:cs="Arial"/>
          <w:color w:val="000000" w:themeColor="text1"/>
        </w:rPr>
        <w:t xml:space="preserve">who are experiencing difficulties through injury, illness or disability or a major life change. </w:t>
      </w:r>
      <w:r w:rsidRPr="007524B7">
        <w:rPr>
          <w:rFonts w:ascii="Arial" w:hAnsi="Arial" w:cs="Arial"/>
        </w:rPr>
        <w:t xml:space="preserve">Occupational therapists consider the relationship between what a </w:t>
      </w:r>
      <w:r w:rsidRPr="007524B7">
        <w:rPr>
          <w:rFonts w:ascii="Arial" w:hAnsi="Arial" w:cs="Arial"/>
          <w:b/>
        </w:rPr>
        <w:t>person</w:t>
      </w:r>
      <w:r w:rsidRPr="007524B7">
        <w:rPr>
          <w:rFonts w:ascii="Arial" w:hAnsi="Arial" w:cs="Arial"/>
        </w:rPr>
        <w:t xml:space="preserve"> does every day (</w:t>
      </w:r>
      <w:r w:rsidRPr="007524B7">
        <w:rPr>
          <w:rFonts w:ascii="Arial" w:hAnsi="Arial" w:cs="Arial"/>
          <w:b/>
        </w:rPr>
        <w:t>occupations</w:t>
      </w:r>
      <w:r w:rsidRPr="007524B7">
        <w:rPr>
          <w:rFonts w:ascii="Arial" w:hAnsi="Arial" w:cs="Arial"/>
        </w:rPr>
        <w:t xml:space="preserve">), how illness or disability impacts upon the person and how a person’s </w:t>
      </w:r>
      <w:r w:rsidRPr="007524B7">
        <w:rPr>
          <w:rFonts w:ascii="Arial" w:hAnsi="Arial" w:cs="Arial"/>
          <w:b/>
        </w:rPr>
        <w:t>environment</w:t>
      </w:r>
      <w:r w:rsidRPr="007524B7">
        <w:rPr>
          <w:rFonts w:ascii="Arial" w:hAnsi="Arial" w:cs="Arial"/>
        </w:rPr>
        <w:t xml:space="preserve"> supports or hinders their activity (PEO Model). Using this approach, we help people to continue or re-engage with participating fully in daily life, including work, social activities and maintaining roles and responsibilities. </w:t>
      </w:r>
    </w:p>
    <w:p w14:paraId="212771C2" w14:textId="77777777" w:rsidR="00F90548" w:rsidRDefault="00F90548" w:rsidP="00F90548">
      <w:pPr>
        <w:spacing w:after="0"/>
        <w:rPr>
          <w:rFonts w:ascii="Arial" w:hAnsi="Arial" w:cs="Arial"/>
        </w:rPr>
      </w:pPr>
    </w:p>
    <w:p w14:paraId="212771C3" w14:textId="2A758B79" w:rsidR="00992569" w:rsidRPr="00992569" w:rsidRDefault="00992569" w:rsidP="00F90548">
      <w:pPr>
        <w:spacing w:after="0"/>
        <w:rPr>
          <w:rFonts w:ascii="Arial" w:hAnsi="Arial" w:cs="Arial"/>
          <w:b/>
        </w:rPr>
      </w:pPr>
      <w:r w:rsidRPr="000D3634">
        <w:rPr>
          <w:rFonts w:ascii="Arial" w:hAnsi="Arial" w:cs="Arial"/>
        </w:rPr>
        <w:t>Thank you for the opportunity to comment on</w:t>
      </w:r>
      <w:r w:rsidR="000D3634" w:rsidRPr="000D3634">
        <w:rPr>
          <w:rFonts w:ascii="Arial" w:hAnsi="Arial" w:cs="Arial"/>
        </w:rPr>
        <w:t xml:space="preserve"> the </w:t>
      </w:r>
      <w:r w:rsidR="000D3634" w:rsidRPr="000D3634">
        <w:rPr>
          <w:rFonts w:ascii="Arial" w:hAnsi="Arial" w:cs="Arial"/>
          <w:color w:val="000000"/>
          <w:shd w:val="clear" w:color="auto" w:fill="FFFFFF"/>
        </w:rPr>
        <w:t>inquiry into the health and wellbeing of children and young people in Scotland</w:t>
      </w:r>
      <w:r w:rsidR="000D3634">
        <w:rPr>
          <w:rFonts w:ascii="Lato" w:hAnsi="Lato"/>
          <w:color w:val="000000"/>
          <w:sz w:val="29"/>
          <w:szCs w:val="29"/>
          <w:shd w:val="clear" w:color="auto" w:fill="FFFFFF"/>
        </w:rPr>
        <w:t>.</w:t>
      </w:r>
      <w:r w:rsidRPr="00992569">
        <w:rPr>
          <w:rFonts w:ascii="Arial" w:hAnsi="Arial" w:cs="Arial"/>
        </w:rPr>
        <w:t xml:space="preserve"> Please find below comments</w:t>
      </w:r>
      <w:r>
        <w:rPr>
          <w:rFonts w:ascii="Arial" w:hAnsi="Arial" w:cs="Arial"/>
        </w:rPr>
        <w:t xml:space="preserve"> from RCOT</w:t>
      </w:r>
      <w:r w:rsidR="004B5704">
        <w:rPr>
          <w:rFonts w:ascii="Arial" w:hAnsi="Arial" w:cs="Arial"/>
        </w:rPr>
        <w:t>.</w:t>
      </w:r>
    </w:p>
    <w:p w14:paraId="212771C4" w14:textId="77777777" w:rsidR="00F90548" w:rsidRPr="00992569" w:rsidRDefault="00F90548" w:rsidP="00F90548">
      <w:pPr>
        <w:spacing w:after="0"/>
        <w:rPr>
          <w:rFonts w:ascii="Arial" w:hAnsi="Arial" w:cs="Arial"/>
        </w:rPr>
      </w:pPr>
    </w:p>
    <w:p w14:paraId="6747EF49" w14:textId="77777777" w:rsidR="000D3634" w:rsidRPr="00DB7A95" w:rsidRDefault="000D3634" w:rsidP="000D3634">
      <w:pPr>
        <w:shd w:val="clear" w:color="auto" w:fill="FFFFFF"/>
        <w:spacing w:after="0" w:line="240" w:lineRule="auto"/>
        <w:rPr>
          <w:rFonts w:ascii="Arial" w:eastAsia="Times New Roman" w:hAnsi="Arial" w:cs="Arial"/>
          <w:color w:val="000000"/>
          <w:lang w:eastAsia="en-GB"/>
        </w:rPr>
      </w:pPr>
      <w:r w:rsidRPr="0065215F">
        <w:rPr>
          <w:rFonts w:ascii="Arial" w:eastAsia="Times New Roman" w:hAnsi="Arial" w:cs="Arial"/>
          <w:color w:val="201F1E"/>
          <w:bdr w:val="none" w:sz="0" w:space="0" w:color="auto" w:frame="1"/>
          <w:lang w:eastAsia="en-GB"/>
        </w:rPr>
        <w:t>From an occupational therapy perspective, w</w:t>
      </w:r>
      <w:r w:rsidRPr="00DB7A95">
        <w:rPr>
          <w:rFonts w:ascii="Arial" w:eastAsia="Times New Roman" w:hAnsi="Arial" w:cs="Arial"/>
          <w:color w:val="201F1E"/>
          <w:bdr w:val="none" w:sz="0" w:space="0" w:color="auto" w:frame="1"/>
          <w:lang w:eastAsia="en-GB"/>
        </w:rPr>
        <w:t xml:space="preserve">hat are the </w:t>
      </w:r>
      <w:r w:rsidRPr="00DB7A95">
        <w:rPr>
          <w:rFonts w:ascii="Arial" w:eastAsia="Times New Roman" w:hAnsi="Arial" w:cs="Arial"/>
          <w:b/>
          <w:bCs/>
          <w:color w:val="201F1E"/>
          <w:bdr w:val="none" w:sz="0" w:space="0" w:color="auto" w:frame="1"/>
          <w:lang w:eastAsia="en-GB"/>
        </w:rPr>
        <w:t>key issues</w:t>
      </w:r>
      <w:r w:rsidRPr="00DB7A95">
        <w:rPr>
          <w:rFonts w:ascii="Arial" w:eastAsia="Times New Roman" w:hAnsi="Arial" w:cs="Arial"/>
          <w:color w:val="201F1E"/>
          <w:bdr w:val="none" w:sz="0" w:space="0" w:color="auto" w:frame="1"/>
          <w:lang w:eastAsia="en-GB"/>
        </w:rPr>
        <w:t xml:space="preserve"> around health and wellbeing for children and young people in Scotland? </w:t>
      </w:r>
    </w:p>
    <w:p w14:paraId="4DB3B33D" w14:textId="77777777" w:rsidR="000D3634" w:rsidRPr="00F022C6" w:rsidRDefault="000D3634" w:rsidP="000D3634">
      <w:pPr>
        <w:numPr>
          <w:ilvl w:val="0"/>
          <w:numId w:val="34"/>
        </w:numPr>
        <w:shd w:val="clear" w:color="auto" w:fill="FFFFFF"/>
        <w:spacing w:beforeAutospacing="1" w:after="0" w:afterAutospacing="1" w:line="240" w:lineRule="auto"/>
        <w:rPr>
          <w:rFonts w:ascii="Arial" w:eastAsia="Times New Roman" w:hAnsi="Arial" w:cs="Arial"/>
          <w:color w:val="000000"/>
          <w:lang w:eastAsia="en-GB"/>
        </w:rPr>
      </w:pPr>
      <w:r w:rsidRPr="0065215F">
        <w:rPr>
          <w:rFonts w:ascii="Arial" w:eastAsia="Times New Roman" w:hAnsi="Arial" w:cs="Arial"/>
          <w:color w:val="201F1E"/>
          <w:bdr w:val="none" w:sz="0" w:space="0" w:color="auto" w:frame="1"/>
          <w:lang w:eastAsia="en-GB"/>
        </w:rPr>
        <w:t>Recent experience has shown that events outside a young person’s control affect how they feel about themselves and cope with life</w:t>
      </w:r>
      <w:r>
        <w:rPr>
          <w:rFonts w:ascii="Arial" w:eastAsia="Times New Roman" w:hAnsi="Arial" w:cs="Arial"/>
          <w:color w:val="201F1E"/>
          <w:bdr w:val="none" w:sz="0" w:space="0" w:color="auto" w:frame="1"/>
          <w:lang w:eastAsia="en-GB"/>
        </w:rPr>
        <w:t>.</w:t>
      </w:r>
    </w:p>
    <w:p w14:paraId="01EFFE56" w14:textId="77777777" w:rsidR="000D3634" w:rsidRPr="007D5132" w:rsidRDefault="000D3634" w:rsidP="000D3634">
      <w:pPr>
        <w:numPr>
          <w:ilvl w:val="0"/>
          <w:numId w:val="34"/>
        </w:numPr>
        <w:shd w:val="clear" w:color="auto" w:fill="FFFFFF"/>
        <w:spacing w:beforeAutospacing="1" w:after="0" w:afterAutospacing="1" w:line="240" w:lineRule="auto"/>
        <w:rPr>
          <w:rFonts w:ascii="Arial" w:eastAsia="Times New Roman" w:hAnsi="Arial" w:cs="Arial"/>
          <w:color w:val="000000"/>
          <w:lang w:eastAsia="en-GB"/>
        </w:rPr>
      </w:pPr>
      <w:r>
        <w:rPr>
          <w:rFonts w:ascii="Arial" w:eastAsia="Times New Roman" w:hAnsi="Arial" w:cs="Arial"/>
          <w:color w:val="201F1E"/>
          <w:bdr w:val="none" w:sz="0" w:space="0" w:color="auto" w:frame="1"/>
          <w:lang w:eastAsia="en-GB"/>
        </w:rPr>
        <w:t xml:space="preserve">Children’s roles, routines and activities have been disrupted and young people have missed opportunities and experiences that are critical for their health, </w:t>
      </w:r>
      <w:proofErr w:type="gramStart"/>
      <w:r>
        <w:rPr>
          <w:rFonts w:ascii="Arial" w:eastAsia="Times New Roman" w:hAnsi="Arial" w:cs="Arial"/>
          <w:color w:val="201F1E"/>
          <w:bdr w:val="none" w:sz="0" w:space="0" w:color="auto" w:frame="1"/>
          <w:lang w:eastAsia="en-GB"/>
        </w:rPr>
        <w:t>development</w:t>
      </w:r>
      <w:proofErr w:type="gramEnd"/>
      <w:r>
        <w:rPr>
          <w:rFonts w:ascii="Arial" w:eastAsia="Times New Roman" w:hAnsi="Arial" w:cs="Arial"/>
          <w:color w:val="201F1E"/>
          <w:bdr w:val="none" w:sz="0" w:space="0" w:color="auto" w:frame="1"/>
          <w:lang w:eastAsia="en-GB"/>
        </w:rPr>
        <w:t xml:space="preserve"> and well-being. These are key areas of interest for occupational therapists. </w:t>
      </w:r>
    </w:p>
    <w:p w14:paraId="6EFCCE2E" w14:textId="77777777" w:rsidR="000D3634" w:rsidRPr="007D5132" w:rsidRDefault="000D3634" w:rsidP="000D3634">
      <w:pPr>
        <w:numPr>
          <w:ilvl w:val="0"/>
          <w:numId w:val="34"/>
        </w:numPr>
        <w:shd w:val="clear" w:color="auto" w:fill="FFFFFF"/>
        <w:spacing w:beforeAutospacing="1" w:after="0" w:afterAutospacing="1" w:line="240" w:lineRule="auto"/>
        <w:rPr>
          <w:rFonts w:ascii="Arial" w:eastAsia="Times New Roman" w:hAnsi="Arial" w:cs="Arial"/>
          <w:color w:val="000000"/>
          <w:lang w:eastAsia="en-GB"/>
        </w:rPr>
      </w:pPr>
      <w:r>
        <w:rPr>
          <w:rFonts w:ascii="Arial" w:eastAsia="Times New Roman" w:hAnsi="Arial" w:cs="Arial"/>
          <w:color w:val="201F1E"/>
          <w:bdr w:val="none" w:sz="0" w:space="0" w:color="auto" w:frame="1"/>
          <w:lang w:eastAsia="en-GB"/>
        </w:rPr>
        <w:t>Education, leisure activities and social communications have shifted from the physical to the virtual world. The impact of screen time and social media on children’s mental and physical health requires monitoring.</w:t>
      </w:r>
      <w:r>
        <w:rPr>
          <w:rFonts w:ascii="Arial" w:eastAsia="Times New Roman" w:hAnsi="Arial" w:cs="Arial"/>
          <w:color w:val="000000"/>
          <w:lang w:eastAsia="en-GB"/>
        </w:rPr>
        <w:t xml:space="preserve"> Occupational therapists are particularly concerned about lack of access to play spaces, sports groups and other activities on children’s health and wellbeing. </w:t>
      </w:r>
    </w:p>
    <w:p w14:paraId="737EA99B" w14:textId="77777777" w:rsidR="000D3634" w:rsidRPr="00503919" w:rsidRDefault="000D3634" w:rsidP="000D3634">
      <w:pPr>
        <w:numPr>
          <w:ilvl w:val="0"/>
          <w:numId w:val="34"/>
        </w:numPr>
        <w:shd w:val="clear" w:color="auto" w:fill="FFFFFF"/>
        <w:spacing w:beforeAutospacing="1" w:after="0" w:afterAutospacing="1" w:line="240" w:lineRule="auto"/>
        <w:rPr>
          <w:rFonts w:ascii="Arial" w:eastAsia="Times New Roman" w:hAnsi="Arial" w:cs="Arial"/>
          <w:color w:val="000000"/>
          <w:lang w:eastAsia="en-GB"/>
        </w:rPr>
      </w:pPr>
      <w:r w:rsidRPr="00DB7A95">
        <w:rPr>
          <w:rFonts w:ascii="Arial" w:eastAsia="Times New Roman" w:hAnsi="Arial" w:cs="Arial"/>
          <w:color w:val="201F1E"/>
          <w:bdr w:val="none" w:sz="0" w:space="0" w:color="auto" w:frame="1"/>
          <w:lang w:eastAsia="en-GB"/>
        </w:rPr>
        <w:t xml:space="preserve">Health inequalities </w:t>
      </w:r>
      <w:r>
        <w:rPr>
          <w:rFonts w:ascii="Arial" w:eastAsia="Times New Roman" w:hAnsi="Arial" w:cs="Arial"/>
          <w:color w:val="201F1E"/>
          <w:bdr w:val="none" w:sz="0" w:space="0" w:color="auto" w:frame="1"/>
          <w:lang w:eastAsia="en-GB"/>
        </w:rPr>
        <w:t xml:space="preserve">and educational </w:t>
      </w:r>
      <w:r w:rsidRPr="00DB7A95">
        <w:rPr>
          <w:rFonts w:ascii="Arial" w:eastAsia="Times New Roman" w:hAnsi="Arial" w:cs="Arial"/>
          <w:color w:val="201F1E"/>
          <w:bdr w:val="none" w:sz="0" w:space="0" w:color="auto" w:frame="1"/>
          <w:lang w:eastAsia="en-GB"/>
        </w:rPr>
        <w:t>attainment gap</w:t>
      </w:r>
      <w:r>
        <w:rPr>
          <w:rFonts w:ascii="Arial" w:eastAsia="Times New Roman" w:hAnsi="Arial" w:cs="Arial"/>
          <w:color w:val="201F1E"/>
          <w:bdr w:val="none" w:sz="0" w:space="0" w:color="auto" w:frame="1"/>
          <w:lang w:eastAsia="en-GB"/>
        </w:rPr>
        <w:t>s have increased leaving children with the greatest needs (including disabled children) at the greatest disadvantage. These are the children most likely to benefit from occupational therapy support.</w:t>
      </w:r>
    </w:p>
    <w:p w14:paraId="5D3D89A1" w14:textId="77777777" w:rsidR="000D3634" w:rsidRDefault="000D3634" w:rsidP="000D3634">
      <w:pPr>
        <w:numPr>
          <w:ilvl w:val="0"/>
          <w:numId w:val="34"/>
        </w:numPr>
        <w:shd w:val="clear" w:color="auto" w:fill="FFFFFF"/>
        <w:spacing w:beforeAutospacing="1" w:after="0" w:afterAutospacing="1" w:line="240" w:lineRule="auto"/>
        <w:rPr>
          <w:rFonts w:ascii="Arial" w:eastAsia="Times New Roman" w:hAnsi="Arial" w:cs="Arial"/>
          <w:color w:val="000000"/>
          <w:lang w:eastAsia="en-GB"/>
        </w:rPr>
      </w:pPr>
      <w:r w:rsidRPr="009C62C9">
        <w:rPr>
          <w:rFonts w:ascii="Arial" w:eastAsia="Times New Roman" w:hAnsi="Arial" w:cs="Arial"/>
          <w:color w:val="000000"/>
          <w:lang w:eastAsia="en-GB"/>
        </w:rPr>
        <w:t>Increased demand and increased complexity of need due to delayed/disrupted care means health and care services cannot always respond to requests for assistance in a timely manner.</w:t>
      </w:r>
    </w:p>
    <w:p w14:paraId="1CD5DC1A" w14:textId="77777777" w:rsidR="000D3634" w:rsidRPr="00D23670" w:rsidRDefault="000D3634" w:rsidP="000D3634">
      <w:pPr>
        <w:numPr>
          <w:ilvl w:val="0"/>
          <w:numId w:val="34"/>
        </w:numPr>
        <w:shd w:val="clear" w:color="auto" w:fill="FFFFFF"/>
        <w:spacing w:beforeAutospacing="1" w:after="0" w:afterAutospacing="1" w:line="240" w:lineRule="auto"/>
        <w:rPr>
          <w:rFonts w:ascii="Arial" w:eastAsia="Times New Roman" w:hAnsi="Arial" w:cs="Arial"/>
          <w:color w:val="000000"/>
          <w:lang w:eastAsia="en-GB"/>
        </w:rPr>
      </w:pPr>
      <w:r w:rsidRPr="00DB7A95">
        <w:rPr>
          <w:rFonts w:ascii="Arial" w:eastAsia="Times New Roman" w:hAnsi="Arial" w:cs="Arial"/>
          <w:color w:val="201F1E"/>
          <w:bdr w:val="none" w:sz="0" w:space="0" w:color="auto" w:frame="1"/>
          <w:lang w:eastAsia="en-GB"/>
        </w:rPr>
        <w:t xml:space="preserve">Lack of investment in early intervention </w:t>
      </w:r>
      <w:r>
        <w:rPr>
          <w:rFonts w:ascii="Arial" w:eastAsia="Times New Roman" w:hAnsi="Arial" w:cs="Arial"/>
          <w:color w:val="201F1E"/>
          <w:bdr w:val="none" w:sz="0" w:space="0" w:color="auto" w:frame="1"/>
          <w:lang w:eastAsia="en-GB"/>
        </w:rPr>
        <w:t>and prevention</w:t>
      </w:r>
      <w:r w:rsidRPr="009C62C9">
        <w:rPr>
          <w:rFonts w:ascii="Arial" w:eastAsia="Times New Roman" w:hAnsi="Arial" w:cs="Arial"/>
          <w:color w:val="201F1E"/>
          <w:bdr w:val="none" w:sz="0" w:space="0" w:color="auto" w:frame="1"/>
          <w:lang w:eastAsia="en-GB"/>
        </w:rPr>
        <w:t xml:space="preserve"> services </w:t>
      </w:r>
      <w:r>
        <w:rPr>
          <w:rFonts w:ascii="Arial" w:eastAsia="Times New Roman" w:hAnsi="Arial" w:cs="Arial"/>
          <w:color w:val="201F1E"/>
          <w:bdr w:val="none" w:sz="0" w:space="0" w:color="auto" w:frame="1"/>
          <w:lang w:eastAsia="en-GB"/>
        </w:rPr>
        <w:t xml:space="preserve">means children are presenting with more complex needs and circumstances, and require </w:t>
      </w:r>
      <w:r w:rsidRPr="009C62C9">
        <w:rPr>
          <w:rFonts w:ascii="Arial" w:eastAsia="Times New Roman" w:hAnsi="Arial" w:cs="Arial"/>
          <w:color w:val="201F1E"/>
          <w:bdr w:val="none" w:sz="0" w:space="0" w:color="auto" w:frame="1"/>
          <w:lang w:eastAsia="en-GB"/>
        </w:rPr>
        <w:t xml:space="preserve">more intense, specialist </w:t>
      </w:r>
      <w:r>
        <w:rPr>
          <w:rFonts w:ascii="Arial" w:eastAsia="Times New Roman" w:hAnsi="Arial" w:cs="Arial"/>
          <w:color w:val="201F1E"/>
          <w:bdr w:val="none" w:sz="0" w:space="0" w:color="auto" w:frame="1"/>
          <w:lang w:eastAsia="en-GB"/>
        </w:rPr>
        <w:t xml:space="preserve">intervention. </w:t>
      </w:r>
    </w:p>
    <w:p w14:paraId="53699987" w14:textId="77777777" w:rsidR="000D3634" w:rsidRDefault="000D3634" w:rsidP="000D3634">
      <w:pPr>
        <w:numPr>
          <w:ilvl w:val="0"/>
          <w:numId w:val="34"/>
        </w:numPr>
        <w:shd w:val="clear" w:color="auto" w:fill="FFFFFF"/>
        <w:spacing w:beforeAutospacing="1" w:after="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 xml:space="preserve">Unequal access to health care and increased waiting times means care is often fragmented. Being unable to deliver services in a coordinated way affects outcomes and places extra demand on specialist services by increasing the amount of support/therapy required. </w:t>
      </w:r>
    </w:p>
    <w:p w14:paraId="15339FD8" w14:textId="77777777" w:rsidR="000D3634" w:rsidRPr="00DB7A95" w:rsidRDefault="000D3634" w:rsidP="000D3634">
      <w:pPr>
        <w:numPr>
          <w:ilvl w:val="0"/>
          <w:numId w:val="34"/>
        </w:numPr>
        <w:shd w:val="clear" w:color="auto" w:fill="FFFFFF"/>
        <w:spacing w:beforeAutospacing="1" w:after="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Children and young people must be given a voice to ensure that services make a difference in the areas that matter to them.</w:t>
      </w:r>
    </w:p>
    <w:p w14:paraId="7887E61A" w14:textId="77777777" w:rsidR="000D3634" w:rsidRPr="00DB7A95" w:rsidRDefault="000D3634" w:rsidP="000D3634">
      <w:pPr>
        <w:shd w:val="clear" w:color="auto" w:fill="FFFFFF"/>
        <w:spacing w:after="0" w:line="240" w:lineRule="auto"/>
        <w:ind w:left="410"/>
        <w:rPr>
          <w:rFonts w:ascii="Arial" w:eastAsia="Times New Roman" w:hAnsi="Arial" w:cs="Arial"/>
          <w:color w:val="000000"/>
          <w:lang w:eastAsia="en-GB"/>
        </w:rPr>
      </w:pPr>
      <w:r w:rsidRPr="00DB7A95">
        <w:rPr>
          <w:rFonts w:ascii="Arial" w:eastAsia="Times New Roman" w:hAnsi="Arial" w:cs="Arial"/>
          <w:color w:val="201F1E"/>
          <w:bdr w:val="none" w:sz="0" w:space="0" w:color="auto" w:frame="1"/>
          <w:lang w:eastAsia="en-GB"/>
        </w:rPr>
        <w:lastRenderedPageBreak/>
        <w:t> </w:t>
      </w:r>
    </w:p>
    <w:p w14:paraId="10935BF9" w14:textId="77777777" w:rsidR="000D3634" w:rsidRPr="00DB7A95" w:rsidRDefault="000D3634" w:rsidP="000D3634">
      <w:pPr>
        <w:shd w:val="clear" w:color="auto" w:fill="FFFFFF"/>
        <w:spacing w:after="0" w:line="240" w:lineRule="auto"/>
        <w:rPr>
          <w:rFonts w:ascii="Arial" w:eastAsia="Times New Roman" w:hAnsi="Arial" w:cs="Arial"/>
          <w:color w:val="000000"/>
          <w:lang w:eastAsia="en-GB"/>
        </w:rPr>
      </w:pPr>
      <w:r w:rsidRPr="00DB7A95">
        <w:rPr>
          <w:rFonts w:ascii="Arial" w:eastAsia="Times New Roman" w:hAnsi="Arial" w:cs="Arial"/>
          <w:color w:val="201F1E"/>
          <w:bdr w:val="none" w:sz="0" w:space="0" w:color="auto" w:frame="1"/>
          <w:lang w:eastAsia="en-GB"/>
        </w:rPr>
        <w:t> </w:t>
      </w:r>
    </w:p>
    <w:p w14:paraId="003C21EC" w14:textId="77777777" w:rsidR="000D3634" w:rsidRPr="00DB7A95" w:rsidRDefault="000D3634" w:rsidP="000D3634">
      <w:pPr>
        <w:shd w:val="clear" w:color="auto" w:fill="FFFFFF"/>
        <w:spacing w:after="0" w:line="240" w:lineRule="auto"/>
        <w:rPr>
          <w:rFonts w:ascii="Arial" w:eastAsia="Times New Roman" w:hAnsi="Arial" w:cs="Arial"/>
          <w:color w:val="000000"/>
          <w:lang w:eastAsia="en-GB"/>
        </w:rPr>
      </w:pPr>
      <w:r w:rsidRPr="00DB7A95">
        <w:rPr>
          <w:rFonts w:ascii="Arial" w:eastAsia="Times New Roman" w:hAnsi="Arial" w:cs="Arial"/>
          <w:color w:val="201F1E"/>
          <w:bdr w:val="none" w:sz="0" w:space="0" w:color="auto" w:frame="1"/>
          <w:lang w:eastAsia="en-GB"/>
        </w:rPr>
        <w:t xml:space="preserve">What are the </w:t>
      </w:r>
      <w:r w:rsidRPr="00DB7A95">
        <w:rPr>
          <w:rFonts w:ascii="Arial" w:eastAsia="Times New Roman" w:hAnsi="Arial" w:cs="Arial"/>
          <w:b/>
          <w:bCs/>
          <w:color w:val="201F1E"/>
          <w:bdr w:val="none" w:sz="0" w:space="0" w:color="auto" w:frame="1"/>
          <w:lang w:eastAsia="en-GB"/>
        </w:rPr>
        <w:t>current challenges</w:t>
      </w:r>
      <w:r w:rsidRPr="00DB7A95">
        <w:rPr>
          <w:rFonts w:ascii="Arial" w:eastAsia="Times New Roman" w:hAnsi="Arial" w:cs="Arial"/>
          <w:color w:val="201F1E"/>
          <w:bdr w:val="none" w:sz="0" w:space="0" w:color="auto" w:frame="1"/>
          <w:lang w:eastAsia="en-GB"/>
        </w:rPr>
        <w:t xml:space="preserve"> with improving the health and wellbeing of children and young people over the next 5 years?  </w:t>
      </w:r>
    </w:p>
    <w:p w14:paraId="1DEE12A2" w14:textId="77777777" w:rsidR="000D3634" w:rsidRPr="00925D3B" w:rsidRDefault="000D3634" w:rsidP="000D3634">
      <w:pPr>
        <w:numPr>
          <w:ilvl w:val="0"/>
          <w:numId w:val="35"/>
        </w:numPr>
        <w:shd w:val="clear" w:color="auto" w:fill="FFFFFF"/>
        <w:spacing w:beforeAutospacing="1" w:after="0" w:afterAutospacing="1" w:line="240" w:lineRule="auto"/>
        <w:rPr>
          <w:rFonts w:ascii="Arial" w:eastAsia="Times New Roman" w:hAnsi="Arial" w:cs="Arial"/>
          <w:color w:val="000000"/>
          <w:lang w:eastAsia="en-GB"/>
        </w:rPr>
      </w:pPr>
      <w:r>
        <w:rPr>
          <w:rFonts w:ascii="Arial" w:eastAsia="Times New Roman" w:hAnsi="Arial" w:cs="Arial"/>
          <w:color w:val="000000"/>
          <w:bdr w:val="none" w:sz="0" w:space="0" w:color="auto" w:frame="1"/>
          <w:lang w:eastAsia="en-GB"/>
        </w:rPr>
        <w:t xml:space="preserve">Health inequalities. </w:t>
      </w:r>
      <w:r w:rsidRPr="00DB7A95">
        <w:rPr>
          <w:rFonts w:ascii="Arial" w:eastAsia="Times New Roman" w:hAnsi="Arial" w:cs="Arial"/>
          <w:color w:val="000000"/>
          <w:bdr w:val="none" w:sz="0" w:space="0" w:color="auto" w:frame="1"/>
          <w:lang w:eastAsia="en-GB"/>
        </w:rPr>
        <w:t xml:space="preserve">The impact of factors such as deprivation, care experience &amp; disability on </w:t>
      </w:r>
      <w:r>
        <w:rPr>
          <w:rFonts w:ascii="Arial" w:eastAsia="Times New Roman" w:hAnsi="Arial" w:cs="Arial"/>
          <w:color w:val="000000"/>
          <w:bdr w:val="none" w:sz="0" w:space="0" w:color="auto" w:frame="1"/>
          <w:lang w:eastAsia="en-GB"/>
        </w:rPr>
        <w:t xml:space="preserve">the </w:t>
      </w:r>
      <w:r w:rsidRPr="00DB7A95">
        <w:rPr>
          <w:rFonts w:ascii="Arial" w:eastAsia="Times New Roman" w:hAnsi="Arial" w:cs="Arial"/>
          <w:color w:val="000000"/>
          <w:bdr w:val="none" w:sz="0" w:space="0" w:color="auto" w:frame="1"/>
          <w:lang w:eastAsia="en-GB"/>
        </w:rPr>
        <w:t>daily lives</w:t>
      </w:r>
      <w:r w:rsidRPr="00DB7A95">
        <w:rPr>
          <w:rFonts w:ascii="Arial" w:eastAsia="Times New Roman" w:hAnsi="Arial" w:cs="Arial"/>
          <w:color w:val="201F1E"/>
          <w:bdr w:val="none" w:sz="0" w:space="0" w:color="auto" w:frame="1"/>
          <w:lang w:eastAsia="en-GB"/>
        </w:rPr>
        <w:t> </w:t>
      </w:r>
      <w:r>
        <w:rPr>
          <w:rFonts w:ascii="Arial" w:eastAsia="Times New Roman" w:hAnsi="Arial" w:cs="Arial"/>
          <w:color w:val="201F1E"/>
          <w:bdr w:val="none" w:sz="0" w:space="0" w:color="auto" w:frame="1"/>
          <w:lang w:eastAsia="en-GB"/>
        </w:rPr>
        <w:t xml:space="preserve">of children and families have been exacerbated by the pandemic. </w:t>
      </w:r>
    </w:p>
    <w:p w14:paraId="514D97A9" w14:textId="77777777" w:rsidR="000D3634" w:rsidRPr="00DB7A95" w:rsidRDefault="000D3634" w:rsidP="000D3634">
      <w:pPr>
        <w:numPr>
          <w:ilvl w:val="0"/>
          <w:numId w:val="35"/>
        </w:numPr>
        <w:shd w:val="clear" w:color="auto" w:fill="FFFFFF"/>
        <w:spacing w:beforeAutospacing="1" w:after="0" w:afterAutospacing="1" w:line="240" w:lineRule="auto"/>
        <w:rPr>
          <w:rFonts w:ascii="Arial" w:eastAsia="Times New Roman" w:hAnsi="Arial" w:cs="Arial"/>
          <w:color w:val="000000"/>
          <w:lang w:eastAsia="en-GB"/>
        </w:rPr>
      </w:pPr>
      <w:r>
        <w:rPr>
          <w:rFonts w:ascii="Arial" w:eastAsia="Times New Roman" w:hAnsi="Arial" w:cs="Arial"/>
          <w:color w:val="201F1E"/>
          <w:bdr w:val="none" w:sz="0" w:space="0" w:color="auto" w:frame="1"/>
          <w:lang w:eastAsia="en-GB"/>
        </w:rPr>
        <w:t xml:space="preserve">Education. The link between educational attainment, employment and quality of life is well known, but the focus should not just be on exam grades. Children and young people, especially those with additional learning needs require support to develop important life skills such as time management, sleep hygiene, social </w:t>
      </w:r>
      <w:proofErr w:type="gramStart"/>
      <w:r>
        <w:rPr>
          <w:rFonts w:ascii="Arial" w:eastAsia="Times New Roman" w:hAnsi="Arial" w:cs="Arial"/>
          <w:color w:val="201F1E"/>
          <w:bdr w:val="none" w:sz="0" w:space="0" w:color="auto" w:frame="1"/>
          <w:lang w:eastAsia="en-GB"/>
        </w:rPr>
        <w:t>skills</w:t>
      </w:r>
      <w:proofErr w:type="gramEnd"/>
      <w:r>
        <w:rPr>
          <w:rFonts w:ascii="Arial" w:eastAsia="Times New Roman" w:hAnsi="Arial" w:cs="Arial"/>
          <w:color w:val="201F1E"/>
          <w:bdr w:val="none" w:sz="0" w:space="0" w:color="auto" w:frame="1"/>
          <w:lang w:eastAsia="en-GB"/>
        </w:rPr>
        <w:t xml:space="preserve"> and budgeting alongside their educational skills. These are areas in which occupational therapist can assist. </w:t>
      </w:r>
    </w:p>
    <w:p w14:paraId="28C00936" w14:textId="77777777" w:rsidR="000D3634" w:rsidRPr="00CE7AC0" w:rsidRDefault="000D3634" w:rsidP="000D3634">
      <w:pPr>
        <w:numPr>
          <w:ilvl w:val="0"/>
          <w:numId w:val="35"/>
        </w:numPr>
        <w:shd w:val="clear" w:color="auto" w:fill="FFFFFF"/>
        <w:spacing w:beforeAutospacing="1" w:after="0" w:afterAutospacing="1" w:line="240" w:lineRule="auto"/>
        <w:rPr>
          <w:rFonts w:ascii="Arial" w:eastAsia="Times New Roman" w:hAnsi="Arial" w:cs="Arial"/>
          <w:color w:val="000000"/>
          <w:lang w:eastAsia="en-GB"/>
        </w:rPr>
      </w:pPr>
      <w:r>
        <w:rPr>
          <w:rFonts w:ascii="Arial" w:eastAsia="Times New Roman" w:hAnsi="Arial" w:cs="Arial"/>
          <w:color w:val="201F1E"/>
          <w:bdr w:val="none" w:sz="0" w:space="0" w:color="auto" w:frame="1"/>
          <w:lang w:eastAsia="en-GB"/>
        </w:rPr>
        <w:t xml:space="preserve">Service design. There needs to be </w:t>
      </w:r>
      <w:r w:rsidRPr="00DB7A95">
        <w:rPr>
          <w:rFonts w:ascii="Arial" w:eastAsia="Times New Roman" w:hAnsi="Arial" w:cs="Arial"/>
          <w:color w:val="201F1E"/>
          <w:bdr w:val="none" w:sz="0" w:space="0" w:color="auto" w:frame="1"/>
          <w:lang w:eastAsia="en-GB"/>
        </w:rPr>
        <w:t xml:space="preserve">a shift in focus and investment </w:t>
      </w:r>
      <w:r>
        <w:rPr>
          <w:rFonts w:ascii="Arial" w:eastAsia="Times New Roman" w:hAnsi="Arial" w:cs="Arial"/>
          <w:color w:val="201F1E"/>
          <w:bdr w:val="none" w:sz="0" w:space="0" w:color="auto" w:frame="1"/>
          <w:lang w:eastAsia="en-GB"/>
        </w:rPr>
        <w:t>towards</w:t>
      </w:r>
      <w:r w:rsidRPr="00DB7A95">
        <w:rPr>
          <w:rFonts w:ascii="Arial" w:eastAsia="Times New Roman" w:hAnsi="Arial" w:cs="Arial"/>
          <w:color w:val="201F1E"/>
          <w:bdr w:val="none" w:sz="0" w:space="0" w:color="auto" w:frame="1"/>
          <w:lang w:eastAsia="en-GB"/>
        </w:rPr>
        <w:t xml:space="preserve"> early intervention and prevention</w:t>
      </w:r>
      <w:r>
        <w:rPr>
          <w:rFonts w:ascii="Arial" w:eastAsia="Times New Roman" w:hAnsi="Arial" w:cs="Arial"/>
          <w:color w:val="201F1E"/>
          <w:bdr w:val="none" w:sz="0" w:space="0" w:color="auto" w:frame="1"/>
          <w:lang w:eastAsia="en-GB"/>
        </w:rPr>
        <w:t xml:space="preserve">, rather than waiting for children/young people to reach crisis before intervention/support can be provided. A full range of provision across universal, targeted and specialist services is required. </w:t>
      </w:r>
    </w:p>
    <w:p w14:paraId="6A2E15C9" w14:textId="77777777" w:rsidR="000D3634" w:rsidRPr="00925D3B" w:rsidRDefault="000D3634" w:rsidP="000D3634">
      <w:pPr>
        <w:numPr>
          <w:ilvl w:val="0"/>
          <w:numId w:val="35"/>
        </w:numPr>
        <w:shd w:val="clear" w:color="auto" w:fill="FFFFFF"/>
        <w:spacing w:beforeAutospacing="1" w:after="0" w:afterAutospacing="1" w:line="240" w:lineRule="auto"/>
        <w:rPr>
          <w:rFonts w:ascii="Arial" w:eastAsia="Times New Roman" w:hAnsi="Arial" w:cs="Arial"/>
          <w:color w:val="000000"/>
          <w:lang w:eastAsia="en-GB"/>
        </w:rPr>
      </w:pPr>
      <w:r>
        <w:rPr>
          <w:rFonts w:ascii="Arial" w:eastAsia="Times New Roman" w:hAnsi="Arial" w:cs="Arial"/>
          <w:color w:val="201F1E"/>
          <w:bdr w:val="none" w:sz="0" w:space="0" w:color="auto" w:frame="1"/>
          <w:lang w:eastAsia="en-GB"/>
        </w:rPr>
        <w:t>Managing expectations. Families need help to understand that services are working differently, working with families to promote self-management and independence rather than providing answers and ‘solving’ children’s problems. Messaging around this shift in expectation will help reduce reliance and dependence on specialist health and care services. This will have a critical influence on the way that people and families access health and care services in the future.</w:t>
      </w:r>
    </w:p>
    <w:p w14:paraId="0506B091" w14:textId="77777777" w:rsidR="000D3634" w:rsidRPr="00DB7A95" w:rsidRDefault="000D3634" w:rsidP="000D3634">
      <w:pPr>
        <w:numPr>
          <w:ilvl w:val="0"/>
          <w:numId w:val="35"/>
        </w:numPr>
        <w:shd w:val="clear" w:color="auto" w:fill="FFFFFF"/>
        <w:spacing w:beforeAutospacing="1" w:after="0" w:afterAutospacing="1" w:line="240" w:lineRule="auto"/>
        <w:rPr>
          <w:rFonts w:ascii="Arial" w:eastAsia="Times New Roman" w:hAnsi="Arial" w:cs="Arial"/>
          <w:color w:val="000000"/>
          <w:lang w:eastAsia="en-GB"/>
        </w:rPr>
      </w:pPr>
      <w:r w:rsidRPr="00CD3B13">
        <w:rPr>
          <w:rFonts w:ascii="Arial" w:eastAsia="Times New Roman" w:hAnsi="Arial" w:cs="Arial"/>
          <w:color w:val="201F1E"/>
          <w:bdr w:val="none" w:sz="0" w:space="0" w:color="auto" w:frame="1"/>
          <w:lang w:eastAsia="en-GB"/>
        </w:rPr>
        <w:t>Cross sector collaboration</w:t>
      </w:r>
      <w:r>
        <w:rPr>
          <w:rFonts w:ascii="Arial" w:eastAsia="Times New Roman" w:hAnsi="Arial" w:cs="Arial"/>
          <w:color w:val="201F1E"/>
          <w:bdr w:val="none" w:sz="0" w:space="0" w:color="auto" w:frame="1"/>
          <w:lang w:eastAsia="en-GB"/>
        </w:rPr>
        <w:t xml:space="preserve"> for children and family’s needs to be considered with the structures of the new NCS </w:t>
      </w:r>
    </w:p>
    <w:p w14:paraId="6CB05768" w14:textId="77777777" w:rsidR="000D3634" w:rsidRPr="00DB7A95" w:rsidRDefault="000D3634" w:rsidP="000D3634">
      <w:pPr>
        <w:shd w:val="clear" w:color="auto" w:fill="FFFFFF"/>
        <w:spacing w:after="0" w:line="240" w:lineRule="auto"/>
        <w:ind w:left="410"/>
        <w:rPr>
          <w:rFonts w:ascii="Arial" w:eastAsia="Times New Roman" w:hAnsi="Arial" w:cs="Arial"/>
          <w:color w:val="000000"/>
          <w:lang w:eastAsia="en-GB"/>
        </w:rPr>
      </w:pPr>
      <w:r w:rsidRPr="00DB7A95">
        <w:rPr>
          <w:rFonts w:ascii="Arial" w:eastAsia="Times New Roman" w:hAnsi="Arial" w:cs="Arial"/>
          <w:color w:val="201F1E"/>
          <w:bdr w:val="none" w:sz="0" w:space="0" w:color="auto" w:frame="1"/>
          <w:lang w:eastAsia="en-GB"/>
        </w:rPr>
        <w:t> </w:t>
      </w:r>
    </w:p>
    <w:p w14:paraId="44161B7B" w14:textId="77777777" w:rsidR="000D3634" w:rsidRPr="00DB7A95" w:rsidRDefault="000D3634" w:rsidP="000D3634">
      <w:pPr>
        <w:shd w:val="clear" w:color="auto" w:fill="FFFFFF"/>
        <w:spacing w:after="0" w:line="240" w:lineRule="auto"/>
        <w:rPr>
          <w:rFonts w:ascii="Arial" w:eastAsia="Times New Roman" w:hAnsi="Arial" w:cs="Arial"/>
          <w:color w:val="000000"/>
          <w:lang w:eastAsia="en-GB"/>
        </w:rPr>
      </w:pPr>
      <w:r w:rsidRPr="00DB7A95">
        <w:rPr>
          <w:rFonts w:ascii="Arial" w:eastAsia="Times New Roman" w:hAnsi="Arial" w:cs="Arial"/>
          <w:color w:val="201F1E"/>
          <w:bdr w:val="none" w:sz="0" w:space="0" w:color="auto" w:frame="1"/>
          <w:lang w:eastAsia="en-GB"/>
        </w:rPr>
        <w:t xml:space="preserve">What offers the </w:t>
      </w:r>
      <w:r w:rsidRPr="00DB7A95">
        <w:rPr>
          <w:rFonts w:ascii="Arial" w:eastAsia="Times New Roman" w:hAnsi="Arial" w:cs="Arial"/>
          <w:b/>
          <w:bCs/>
          <w:color w:val="201F1E"/>
          <w:bdr w:val="none" w:sz="0" w:space="0" w:color="auto" w:frame="1"/>
          <w:lang w:eastAsia="en-GB"/>
        </w:rPr>
        <w:t>best opportunity</w:t>
      </w:r>
      <w:r w:rsidRPr="00DB7A95">
        <w:rPr>
          <w:rFonts w:ascii="Arial" w:eastAsia="Times New Roman" w:hAnsi="Arial" w:cs="Arial"/>
          <w:color w:val="201F1E"/>
          <w:bdr w:val="none" w:sz="0" w:space="0" w:color="auto" w:frame="1"/>
          <w:lang w:eastAsia="en-GB"/>
        </w:rPr>
        <w:t xml:space="preserve"> for improving the health and wellbeing of children and young people over the next 5 years?  </w:t>
      </w:r>
    </w:p>
    <w:p w14:paraId="1F290A56" w14:textId="77777777" w:rsidR="000D3634" w:rsidRDefault="000D3634" w:rsidP="000D3634">
      <w:pPr>
        <w:pStyle w:val="ListParagraph"/>
        <w:numPr>
          <w:ilvl w:val="0"/>
          <w:numId w:val="36"/>
        </w:numPr>
        <w:spacing w:after="160" w:line="259" w:lineRule="auto"/>
        <w:rPr>
          <w:rFonts w:ascii="Arial" w:eastAsia="Times New Roman" w:hAnsi="Arial" w:cs="Arial"/>
          <w:color w:val="201F1E"/>
          <w:bdr w:val="none" w:sz="0" w:space="0" w:color="auto" w:frame="1"/>
          <w:lang w:eastAsia="en-GB"/>
        </w:rPr>
      </w:pPr>
      <w:r w:rsidRPr="0065215F">
        <w:rPr>
          <w:rFonts w:ascii="Arial" w:eastAsia="Times New Roman" w:hAnsi="Arial" w:cs="Arial"/>
          <w:color w:val="201F1E"/>
          <w:bdr w:val="none" w:sz="0" w:space="0" w:color="auto" w:frame="1"/>
          <w:lang w:eastAsia="en-GB"/>
        </w:rPr>
        <w:t>Talking and creative therapies are only part of the solution</w:t>
      </w:r>
      <w:r>
        <w:rPr>
          <w:rFonts w:ascii="Arial" w:eastAsia="Times New Roman" w:hAnsi="Arial" w:cs="Arial"/>
          <w:color w:val="201F1E"/>
          <w:bdr w:val="none" w:sz="0" w:space="0" w:color="auto" w:frame="1"/>
          <w:lang w:eastAsia="en-GB"/>
        </w:rPr>
        <w:t xml:space="preserve"> for improving mental health and well-being</w:t>
      </w:r>
      <w:r w:rsidRPr="0065215F">
        <w:rPr>
          <w:rFonts w:ascii="Arial" w:eastAsia="Times New Roman" w:hAnsi="Arial" w:cs="Arial"/>
          <w:color w:val="201F1E"/>
          <w:bdr w:val="none" w:sz="0" w:space="0" w:color="auto" w:frame="1"/>
          <w:lang w:eastAsia="en-GB"/>
        </w:rPr>
        <w:t xml:space="preserve">. </w:t>
      </w:r>
      <w:r>
        <w:rPr>
          <w:rFonts w:ascii="Arial" w:eastAsia="Times New Roman" w:hAnsi="Arial" w:cs="Arial"/>
          <w:color w:val="201F1E"/>
          <w:bdr w:val="none" w:sz="0" w:space="0" w:color="auto" w:frame="1"/>
          <w:lang w:eastAsia="en-GB"/>
        </w:rPr>
        <w:t xml:space="preserve">Occupational therapists offer practical support, enabling children and families to develop routines and carry out everyday activities that they value, that provide structure to their </w:t>
      </w:r>
      <w:proofErr w:type="gramStart"/>
      <w:r>
        <w:rPr>
          <w:rFonts w:ascii="Arial" w:eastAsia="Times New Roman" w:hAnsi="Arial" w:cs="Arial"/>
          <w:color w:val="201F1E"/>
          <w:bdr w:val="none" w:sz="0" w:space="0" w:color="auto" w:frame="1"/>
          <w:lang w:eastAsia="en-GB"/>
        </w:rPr>
        <w:t>lives</w:t>
      </w:r>
      <w:proofErr w:type="gramEnd"/>
      <w:r>
        <w:rPr>
          <w:rFonts w:ascii="Arial" w:eastAsia="Times New Roman" w:hAnsi="Arial" w:cs="Arial"/>
          <w:color w:val="201F1E"/>
          <w:bdr w:val="none" w:sz="0" w:space="0" w:color="auto" w:frame="1"/>
          <w:lang w:eastAsia="en-GB"/>
        </w:rPr>
        <w:t xml:space="preserve"> and which promote resilience. </w:t>
      </w:r>
    </w:p>
    <w:p w14:paraId="047E581E" w14:textId="77777777" w:rsidR="000D3634" w:rsidRDefault="000D3634" w:rsidP="000D3634">
      <w:pPr>
        <w:pStyle w:val="ListParagraph"/>
        <w:numPr>
          <w:ilvl w:val="0"/>
          <w:numId w:val="36"/>
        </w:numPr>
        <w:spacing w:after="160" w:line="259" w:lineRule="auto"/>
        <w:rPr>
          <w:rFonts w:ascii="Arial" w:eastAsia="Times New Roman" w:hAnsi="Arial" w:cs="Arial"/>
          <w:color w:val="201F1E"/>
          <w:bdr w:val="none" w:sz="0" w:space="0" w:color="auto" w:frame="1"/>
          <w:lang w:eastAsia="en-GB"/>
        </w:rPr>
      </w:pPr>
      <w:r>
        <w:rPr>
          <w:rFonts w:ascii="Arial" w:eastAsia="Times New Roman" w:hAnsi="Arial" w:cs="Arial"/>
          <w:color w:val="201F1E"/>
          <w:bdr w:val="none" w:sz="0" w:space="0" w:color="auto" w:frame="1"/>
          <w:lang w:eastAsia="en-GB"/>
        </w:rPr>
        <w:t xml:space="preserve">Care must be cohesive and coordinated across sectors to ensure maximum benefit and best use of resources. Working across health, education, social care and in other areas positions occupational therapists well to take a ‘whole person’ approach to meeting children’s needs in context.   </w:t>
      </w:r>
    </w:p>
    <w:p w14:paraId="7E072653" w14:textId="77777777" w:rsidR="000D3634" w:rsidRDefault="000D3634" w:rsidP="000D3634">
      <w:pPr>
        <w:pStyle w:val="ListParagraph"/>
        <w:numPr>
          <w:ilvl w:val="0"/>
          <w:numId w:val="36"/>
        </w:numPr>
        <w:spacing w:after="160" w:line="259" w:lineRule="auto"/>
        <w:rPr>
          <w:rFonts w:ascii="Arial" w:eastAsia="Times New Roman" w:hAnsi="Arial" w:cs="Arial"/>
          <w:color w:val="201F1E"/>
          <w:bdr w:val="none" w:sz="0" w:space="0" w:color="auto" w:frame="1"/>
          <w:lang w:eastAsia="en-GB"/>
        </w:rPr>
      </w:pPr>
      <w:r>
        <w:rPr>
          <w:rFonts w:ascii="Arial" w:eastAsia="Times New Roman" w:hAnsi="Arial" w:cs="Arial"/>
          <w:color w:val="201F1E"/>
          <w:bdr w:val="none" w:sz="0" w:space="0" w:color="auto" w:frame="1"/>
          <w:lang w:eastAsia="en-GB"/>
        </w:rPr>
        <w:t>Improved joint working between health, education and social care should be a priority. There needs to be a coordinated, 5-year plan rather than reactive responses that address some needs, but which may ignore the needs of others.</w:t>
      </w:r>
    </w:p>
    <w:p w14:paraId="73563D87" w14:textId="77777777" w:rsidR="000D3634" w:rsidRDefault="000D3634" w:rsidP="000D3634">
      <w:pPr>
        <w:pStyle w:val="ListParagraph"/>
        <w:numPr>
          <w:ilvl w:val="0"/>
          <w:numId w:val="36"/>
        </w:numPr>
        <w:spacing w:after="160" w:line="259" w:lineRule="auto"/>
        <w:rPr>
          <w:rFonts w:ascii="Arial" w:eastAsia="Times New Roman" w:hAnsi="Arial" w:cs="Arial"/>
          <w:color w:val="201F1E"/>
          <w:bdr w:val="none" w:sz="0" w:space="0" w:color="auto" w:frame="1"/>
          <w:lang w:eastAsia="en-GB"/>
        </w:rPr>
      </w:pPr>
      <w:r>
        <w:rPr>
          <w:rFonts w:ascii="Arial" w:eastAsia="Times New Roman" w:hAnsi="Arial" w:cs="Arial"/>
          <w:color w:val="201F1E"/>
          <w:bdr w:val="none" w:sz="0" w:space="0" w:color="auto" w:frame="1"/>
          <w:lang w:eastAsia="en-GB"/>
        </w:rPr>
        <w:t xml:space="preserve">Interventions and support must focus on the family as well as the young person. Carrying out effective conversations and signposting to trusted sources of information enables occupational therapists to support caregivers to find their own solutions, rather than promoting a culture of dependence on health and care services. </w:t>
      </w:r>
    </w:p>
    <w:p w14:paraId="4E835C27" w14:textId="77777777" w:rsidR="000D3634" w:rsidRDefault="000D3634" w:rsidP="000D3634">
      <w:pPr>
        <w:pStyle w:val="ListParagraph"/>
        <w:numPr>
          <w:ilvl w:val="0"/>
          <w:numId w:val="36"/>
        </w:numPr>
        <w:spacing w:after="160" w:line="259" w:lineRule="auto"/>
        <w:rPr>
          <w:rFonts w:ascii="Arial" w:eastAsia="Times New Roman" w:hAnsi="Arial" w:cs="Arial"/>
          <w:color w:val="201F1E"/>
          <w:bdr w:val="none" w:sz="0" w:space="0" w:color="auto" w:frame="1"/>
          <w:lang w:eastAsia="en-GB"/>
        </w:rPr>
      </w:pPr>
      <w:r w:rsidRPr="00F43DD2">
        <w:rPr>
          <w:rFonts w:ascii="Arial" w:eastAsia="Times New Roman" w:hAnsi="Arial" w:cs="Arial"/>
          <w:color w:val="201F1E"/>
          <w:bdr w:val="none" w:sz="0" w:space="0" w:color="auto" w:frame="1"/>
          <w:lang w:eastAsia="en-GB"/>
        </w:rPr>
        <w:t xml:space="preserve">A focus on the early years of life </w:t>
      </w:r>
      <w:r>
        <w:rPr>
          <w:rFonts w:ascii="Arial" w:eastAsia="Times New Roman" w:hAnsi="Arial" w:cs="Arial"/>
          <w:color w:val="201F1E"/>
          <w:bdr w:val="none" w:sz="0" w:space="0" w:color="auto" w:frame="1"/>
          <w:lang w:eastAsia="en-GB"/>
        </w:rPr>
        <w:t>offers</w:t>
      </w:r>
      <w:r w:rsidRPr="00F43DD2">
        <w:rPr>
          <w:rFonts w:ascii="Arial" w:eastAsia="Times New Roman" w:hAnsi="Arial" w:cs="Arial"/>
          <w:color w:val="201F1E"/>
          <w:bdr w:val="none" w:sz="0" w:space="0" w:color="auto" w:frame="1"/>
          <w:lang w:eastAsia="en-GB"/>
        </w:rPr>
        <w:t xml:space="preserve"> the best opportunity for preventing future health inequalities.</w:t>
      </w:r>
      <w:r>
        <w:rPr>
          <w:rFonts w:ascii="Arial" w:eastAsia="Times New Roman" w:hAnsi="Arial" w:cs="Arial"/>
          <w:color w:val="201F1E"/>
          <w:bdr w:val="none" w:sz="0" w:space="0" w:color="auto" w:frame="1"/>
          <w:lang w:eastAsia="en-GB"/>
        </w:rPr>
        <w:t xml:space="preserve"> This includes coordinated, resourced input into perinatal mental health services and in neonatal care. Occupational therapists provide input into both areas, providing specialist input that promotes the health, development and well-being of infants and families at a critical time in their lives. </w:t>
      </w:r>
    </w:p>
    <w:p w14:paraId="2073249A" w14:textId="77777777" w:rsidR="000D3634" w:rsidRPr="00040807" w:rsidRDefault="000D3634" w:rsidP="000D3634">
      <w:pPr>
        <w:pStyle w:val="ListParagraph"/>
        <w:numPr>
          <w:ilvl w:val="0"/>
          <w:numId w:val="36"/>
        </w:numPr>
        <w:spacing w:after="160" w:line="259" w:lineRule="auto"/>
        <w:rPr>
          <w:rFonts w:ascii="Arial" w:eastAsia="Times New Roman" w:hAnsi="Arial" w:cs="Arial"/>
          <w:color w:val="201F1E"/>
          <w:bdr w:val="none" w:sz="0" w:space="0" w:color="auto" w:frame="1"/>
          <w:lang w:eastAsia="en-GB"/>
        </w:rPr>
      </w:pPr>
      <w:r w:rsidRPr="00040807">
        <w:rPr>
          <w:rFonts w:ascii="Arial" w:eastAsia="Times New Roman" w:hAnsi="Arial" w:cs="Arial"/>
          <w:color w:val="201F1E"/>
          <w:bdr w:val="none" w:sz="0" w:space="0" w:color="auto" w:frame="1"/>
          <w:lang w:eastAsia="en-GB"/>
        </w:rPr>
        <w:lastRenderedPageBreak/>
        <w:t xml:space="preserve">Early identification and support for </w:t>
      </w:r>
      <w:r>
        <w:rPr>
          <w:rFonts w:ascii="Arial" w:eastAsia="Times New Roman" w:hAnsi="Arial" w:cs="Arial"/>
          <w:color w:val="201F1E"/>
          <w:bdr w:val="none" w:sz="0" w:space="0" w:color="auto" w:frame="1"/>
          <w:lang w:eastAsia="en-GB"/>
        </w:rPr>
        <w:t xml:space="preserve">children with emerging </w:t>
      </w:r>
      <w:r w:rsidRPr="00040807">
        <w:rPr>
          <w:rFonts w:ascii="Arial" w:eastAsia="Times New Roman" w:hAnsi="Arial" w:cs="Arial"/>
          <w:color w:val="201F1E"/>
          <w:bdr w:val="none" w:sz="0" w:space="0" w:color="auto" w:frame="1"/>
          <w:lang w:eastAsia="en-GB"/>
        </w:rPr>
        <w:t xml:space="preserve">developmental concerns </w:t>
      </w:r>
      <w:r>
        <w:rPr>
          <w:rFonts w:ascii="Arial" w:eastAsia="Times New Roman" w:hAnsi="Arial" w:cs="Arial"/>
          <w:color w:val="201F1E"/>
          <w:bdr w:val="none" w:sz="0" w:space="0" w:color="auto" w:frame="1"/>
          <w:lang w:eastAsia="en-GB"/>
        </w:rPr>
        <w:t>is crucial. This should be accompanied by</w:t>
      </w:r>
      <w:r w:rsidRPr="00040807">
        <w:rPr>
          <w:rFonts w:ascii="Arial" w:eastAsia="Times New Roman" w:hAnsi="Arial" w:cs="Arial"/>
          <w:color w:val="201F1E"/>
          <w:bdr w:val="none" w:sz="0" w:space="0" w:color="auto" w:frame="1"/>
          <w:lang w:eastAsia="en-GB"/>
        </w:rPr>
        <w:t xml:space="preserve"> targeted support for</w:t>
      </w:r>
      <w:r>
        <w:rPr>
          <w:rFonts w:ascii="Arial" w:eastAsia="Times New Roman" w:hAnsi="Arial" w:cs="Arial"/>
          <w:color w:val="201F1E"/>
          <w:bdr w:val="none" w:sz="0" w:space="0" w:color="auto" w:frame="1"/>
          <w:lang w:eastAsia="en-GB"/>
        </w:rPr>
        <w:t xml:space="preserve"> children and young people as they</w:t>
      </w:r>
      <w:r w:rsidRPr="00040807">
        <w:rPr>
          <w:rFonts w:ascii="Arial" w:eastAsia="Times New Roman" w:hAnsi="Arial" w:cs="Arial"/>
          <w:color w:val="201F1E"/>
          <w:bdr w:val="none" w:sz="0" w:space="0" w:color="auto" w:frame="1"/>
          <w:lang w:eastAsia="en-GB"/>
        </w:rPr>
        <w:t xml:space="preserve"> transition to early learning and school for those who need it most</w:t>
      </w:r>
      <w:r>
        <w:rPr>
          <w:rFonts w:ascii="Arial" w:eastAsia="Times New Roman" w:hAnsi="Arial" w:cs="Arial"/>
          <w:color w:val="201F1E"/>
          <w:bdr w:val="none" w:sz="0" w:space="0" w:color="auto" w:frame="1"/>
          <w:lang w:eastAsia="en-GB"/>
        </w:rPr>
        <w:t>.</w:t>
      </w:r>
    </w:p>
    <w:p w14:paraId="7C4FF904" w14:textId="77777777" w:rsidR="000D3634" w:rsidRDefault="000D3634" w:rsidP="000D3634">
      <w:pPr>
        <w:pStyle w:val="ListParagraph"/>
        <w:numPr>
          <w:ilvl w:val="0"/>
          <w:numId w:val="36"/>
        </w:numPr>
        <w:spacing w:after="160" w:line="259" w:lineRule="auto"/>
        <w:rPr>
          <w:rFonts w:ascii="Arial" w:eastAsia="Times New Roman" w:hAnsi="Arial" w:cs="Arial"/>
          <w:color w:val="201F1E"/>
          <w:bdr w:val="none" w:sz="0" w:space="0" w:color="auto" w:frame="1"/>
          <w:lang w:eastAsia="en-GB"/>
        </w:rPr>
      </w:pPr>
      <w:r>
        <w:rPr>
          <w:rFonts w:ascii="Arial" w:eastAsia="Times New Roman" w:hAnsi="Arial" w:cs="Arial"/>
          <w:color w:val="201F1E"/>
          <w:bdr w:val="none" w:sz="0" w:space="0" w:color="auto" w:frame="1"/>
          <w:lang w:eastAsia="en-GB"/>
        </w:rPr>
        <w:t xml:space="preserve">Locating occupational therapists in primary care settings has enabled adults to access early physical and mental health support. The same approach could be applied to children. Occupational therapists can provide support to young people and families regarding for example, sleep, daily routines, </w:t>
      </w:r>
      <w:proofErr w:type="gramStart"/>
      <w:r>
        <w:rPr>
          <w:rFonts w:ascii="Arial" w:eastAsia="Times New Roman" w:hAnsi="Arial" w:cs="Arial"/>
          <w:color w:val="201F1E"/>
          <w:bdr w:val="none" w:sz="0" w:space="0" w:color="auto" w:frame="1"/>
          <w:lang w:eastAsia="en-GB"/>
        </w:rPr>
        <w:t>exam</w:t>
      </w:r>
      <w:proofErr w:type="gramEnd"/>
      <w:r>
        <w:rPr>
          <w:rFonts w:ascii="Arial" w:eastAsia="Times New Roman" w:hAnsi="Arial" w:cs="Arial"/>
          <w:color w:val="201F1E"/>
          <w:bdr w:val="none" w:sz="0" w:space="0" w:color="auto" w:frame="1"/>
          <w:lang w:eastAsia="en-GB"/>
        </w:rPr>
        <w:t xml:space="preserve"> and social anxiety. This may prevent ‘normal’ emotions and experiences becoming medicalised, providing young people with strategies and support to self-manage. </w:t>
      </w:r>
    </w:p>
    <w:p w14:paraId="2310FCD3" w14:textId="77777777" w:rsidR="000D3634" w:rsidRDefault="000D3634" w:rsidP="000D3634">
      <w:pPr>
        <w:pStyle w:val="ListParagraph"/>
        <w:numPr>
          <w:ilvl w:val="0"/>
          <w:numId w:val="36"/>
        </w:numPr>
        <w:spacing w:after="160" w:line="259" w:lineRule="auto"/>
        <w:rPr>
          <w:rFonts w:ascii="Arial" w:eastAsia="Times New Roman" w:hAnsi="Arial" w:cs="Arial"/>
          <w:color w:val="201F1E"/>
          <w:bdr w:val="none" w:sz="0" w:space="0" w:color="auto" w:frame="1"/>
          <w:lang w:eastAsia="en-GB"/>
        </w:rPr>
      </w:pPr>
      <w:r w:rsidRPr="00040807">
        <w:rPr>
          <w:rFonts w:ascii="Arial" w:eastAsia="Times New Roman" w:hAnsi="Arial" w:cs="Arial"/>
          <w:color w:val="201F1E"/>
          <w:bdr w:val="none" w:sz="0" w:space="0" w:color="auto" w:frame="1"/>
          <w:lang w:eastAsia="en-GB"/>
        </w:rPr>
        <w:t xml:space="preserve">Improved access to the right services at the right time in the right place at the right level </w:t>
      </w:r>
      <w:r>
        <w:rPr>
          <w:rFonts w:ascii="Arial" w:eastAsia="Times New Roman" w:hAnsi="Arial" w:cs="Arial"/>
          <w:color w:val="201F1E"/>
          <w:bdr w:val="none" w:sz="0" w:space="0" w:color="auto" w:frame="1"/>
          <w:lang w:eastAsia="en-GB"/>
        </w:rPr>
        <w:t>(</w:t>
      </w:r>
      <w:proofErr w:type="gramStart"/>
      <w:r>
        <w:rPr>
          <w:rFonts w:ascii="Arial" w:eastAsia="Times New Roman" w:hAnsi="Arial" w:cs="Arial"/>
          <w:color w:val="201F1E"/>
          <w:bdr w:val="none" w:sz="0" w:space="0" w:color="auto" w:frame="1"/>
          <w:lang w:eastAsia="en-GB"/>
        </w:rPr>
        <w:t>i.e.</w:t>
      </w:r>
      <w:proofErr w:type="gramEnd"/>
      <w:r>
        <w:rPr>
          <w:rFonts w:ascii="Arial" w:eastAsia="Times New Roman" w:hAnsi="Arial" w:cs="Arial"/>
          <w:color w:val="201F1E"/>
          <w:bdr w:val="none" w:sz="0" w:space="0" w:color="auto" w:frame="1"/>
          <w:lang w:eastAsia="en-GB"/>
        </w:rPr>
        <w:t xml:space="preserve"> applying the</w:t>
      </w:r>
      <w:r w:rsidRPr="00040807">
        <w:rPr>
          <w:rFonts w:ascii="Arial" w:eastAsia="Times New Roman" w:hAnsi="Arial" w:cs="Arial"/>
          <w:color w:val="201F1E"/>
          <w:bdr w:val="none" w:sz="0" w:space="0" w:color="auto" w:frame="1"/>
          <w:lang w:eastAsia="en-GB"/>
        </w:rPr>
        <w:t xml:space="preserve"> principles of Ready to Act</w:t>
      </w:r>
      <w:r>
        <w:rPr>
          <w:rFonts w:ascii="Arial" w:eastAsia="Times New Roman" w:hAnsi="Arial" w:cs="Arial"/>
          <w:color w:val="201F1E"/>
          <w:bdr w:val="none" w:sz="0" w:space="0" w:color="auto" w:frame="1"/>
          <w:lang w:eastAsia="en-GB"/>
        </w:rPr>
        <w:t>) will help ‘</w:t>
      </w:r>
      <w:r w:rsidRPr="00F43DD2">
        <w:rPr>
          <w:rFonts w:ascii="Arial" w:eastAsia="Times New Roman" w:hAnsi="Arial" w:cs="Arial"/>
          <w:color w:val="000000"/>
          <w:bdr w:val="none" w:sz="0" w:space="0" w:color="auto" w:frame="1"/>
          <w:lang w:eastAsia="en-GB"/>
        </w:rPr>
        <w:t>level-up’ and improve life chances for those that are more disadvantaged, be that due to deprivation, adversity, care experience or disability</w:t>
      </w:r>
      <w:r>
        <w:rPr>
          <w:rFonts w:ascii="Arial" w:eastAsia="Times New Roman" w:hAnsi="Arial" w:cs="Arial"/>
          <w:color w:val="201F1E"/>
          <w:bdr w:val="none" w:sz="0" w:space="0" w:color="auto" w:frame="1"/>
          <w:lang w:eastAsia="en-GB"/>
        </w:rPr>
        <w:t>.</w:t>
      </w:r>
    </w:p>
    <w:p w14:paraId="5DBFF38E" w14:textId="77777777" w:rsidR="000D3634" w:rsidRPr="0019562B" w:rsidRDefault="000D3634" w:rsidP="000D3634">
      <w:pPr>
        <w:pStyle w:val="ListParagraph"/>
        <w:numPr>
          <w:ilvl w:val="0"/>
          <w:numId w:val="36"/>
        </w:numPr>
        <w:spacing w:after="160" w:line="259" w:lineRule="auto"/>
        <w:rPr>
          <w:rFonts w:ascii="Arial" w:eastAsia="Times New Roman" w:hAnsi="Arial" w:cs="Arial"/>
          <w:color w:val="201F1E"/>
          <w:bdr w:val="none" w:sz="0" w:space="0" w:color="auto" w:frame="1"/>
          <w:lang w:eastAsia="en-GB"/>
        </w:rPr>
      </w:pPr>
      <w:r w:rsidRPr="00F43DD2">
        <w:rPr>
          <w:rFonts w:ascii="Arial" w:eastAsia="Times New Roman" w:hAnsi="Arial" w:cs="Arial"/>
          <w:color w:val="201F1E"/>
          <w:bdr w:val="none" w:sz="0" w:space="0" w:color="auto" w:frame="1"/>
          <w:lang w:eastAsia="en-GB"/>
        </w:rPr>
        <w:t>Investment and commitment to early intervention and prevention, and taking a multifaceted</w:t>
      </w:r>
      <w:r>
        <w:rPr>
          <w:rFonts w:ascii="Arial" w:eastAsia="Times New Roman" w:hAnsi="Arial" w:cs="Arial"/>
          <w:color w:val="201F1E"/>
          <w:bdr w:val="none" w:sz="0" w:space="0" w:color="auto" w:frame="1"/>
          <w:lang w:eastAsia="en-GB"/>
        </w:rPr>
        <w:t xml:space="preserve">, </w:t>
      </w:r>
      <w:r w:rsidRPr="00F43DD2">
        <w:rPr>
          <w:rFonts w:ascii="Arial" w:eastAsia="Times New Roman" w:hAnsi="Arial" w:cs="Arial"/>
          <w:color w:val="201F1E"/>
          <w:bdr w:val="none" w:sz="0" w:space="0" w:color="auto" w:frame="1"/>
          <w:lang w:eastAsia="en-GB"/>
        </w:rPr>
        <w:t>collaborative approach to support communities will help interrupt “the intergenerational cycle”</w:t>
      </w:r>
      <w:r w:rsidRPr="00F43DD2">
        <w:rPr>
          <w:rFonts w:ascii="Arial" w:eastAsia="Times New Roman" w:hAnsi="Arial" w:cs="Arial"/>
          <w:color w:val="000000"/>
          <w:bdr w:val="none" w:sz="0" w:space="0" w:color="auto" w:frame="1"/>
          <w:lang w:eastAsia="en-GB"/>
        </w:rPr>
        <w:t xml:space="preserve"> of deprivation. </w:t>
      </w:r>
      <w:r>
        <w:rPr>
          <w:rFonts w:ascii="Arial" w:eastAsia="Times New Roman" w:hAnsi="Arial" w:cs="Arial"/>
          <w:color w:val="000000"/>
          <w:bdr w:val="none" w:sz="0" w:space="0" w:color="auto" w:frame="1"/>
          <w:lang w:eastAsia="en-GB"/>
        </w:rPr>
        <w:t xml:space="preserve">This includes funding for Third Sector organisations who are often able to reach communities who find it difficult to access statutory services. </w:t>
      </w:r>
    </w:p>
    <w:p w14:paraId="27EF84AD" w14:textId="77777777" w:rsidR="000D3634" w:rsidRDefault="000D3634" w:rsidP="000D3634">
      <w:pPr>
        <w:pStyle w:val="ListParagraph"/>
        <w:numPr>
          <w:ilvl w:val="0"/>
          <w:numId w:val="36"/>
        </w:numPr>
        <w:spacing w:after="160" w:line="259" w:lineRule="auto"/>
        <w:rPr>
          <w:rFonts w:ascii="Arial" w:eastAsia="Times New Roman" w:hAnsi="Arial" w:cs="Arial"/>
          <w:color w:val="201F1E"/>
          <w:bdr w:val="none" w:sz="0" w:space="0" w:color="auto" w:frame="1"/>
          <w:lang w:eastAsia="en-GB"/>
        </w:rPr>
      </w:pPr>
      <w:r>
        <w:rPr>
          <w:rFonts w:ascii="Arial" w:eastAsia="Times New Roman" w:hAnsi="Arial" w:cs="Arial"/>
          <w:color w:val="201F1E"/>
          <w:bdr w:val="none" w:sz="0" w:space="0" w:color="auto" w:frame="1"/>
          <w:lang w:eastAsia="en-GB"/>
        </w:rPr>
        <w:t>Investing in outdoor play and leisure spaces is important for children’s physical and mental health. Play areas should be accessible for all children, irrespective of need – occupational therapists have skills and expertise to help develop inclusive play areas and to identify adjustments to enable children and young people to take part in groups/clubs/activities.</w:t>
      </w:r>
    </w:p>
    <w:p w14:paraId="2AC19E84" w14:textId="77777777" w:rsidR="000D3634" w:rsidRPr="00CD3B13" w:rsidRDefault="000D3634" w:rsidP="000D3634">
      <w:pPr>
        <w:pStyle w:val="ListParagraph"/>
        <w:numPr>
          <w:ilvl w:val="0"/>
          <w:numId w:val="36"/>
        </w:numPr>
        <w:spacing w:after="160" w:line="259" w:lineRule="auto"/>
        <w:rPr>
          <w:rFonts w:ascii="Arial" w:eastAsia="Times New Roman" w:hAnsi="Arial" w:cs="Arial"/>
          <w:color w:val="201F1E"/>
          <w:bdr w:val="none" w:sz="0" w:space="0" w:color="auto" w:frame="1"/>
          <w:lang w:eastAsia="en-GB"/>
        </w:rPr>
      </w:pPr>
      <w:r>
        <w:rPr>
          <w:rFonts w:ascii="Arial" w:eastAsia="Times New Roman" w:hAnsi="Arial" w:cs="Arial"/>
          <w:color w:val="201F1E"/>
          <w:bdr w:val="none" w:sz="0" w:space="0" w:color="auto" w:frame="1"/>
          <w:lang w:eastAsia="en-GB"/>
        </w:rPr>
        <w:t>Good h</w:t>
      </w:r>
      <w:r w:rsidRPr="00CD3B13">
        <w:rPr>
          <w:rFonts w:ascii="Arial" w:eastAsia="Times New Roman" w:hAnsi="Arial" w:cs="Arial"/>
          <w:color w:val="201F1E"/>
          <w:bdr w:val="none" w:sz="0" w:space="0" w:color="auto" w:frame="1"/>
          <w:lang w:eastAsia="en-GB"/>
        </w:rPr>
        <w:t>ousing</w:t>
      </w:r>
      <w:r>
        <w:rPr>
          <w:rFonts w:ascii="Arial" w:eastAsia="Times New Roman" w:hAnsi="Arial" w:cs="Arial"/>
          <w:color w:val="201F1E"/>
          <w:bdr w:val="none" w:sz="0" w:space="0" w:color="auto" w:frame="1"/>
          <w:lang w:eastAsia="en-GB"/>
        </w:rPr>
        <w:t xml:space="preserve"> as a health and well-being indicator must be considered across all </w:t>
      </w:r>
      <w:proofErr w:type="gramStart"/>
      <w:r>
        <w:rPr>
          <w:rFonts w:ascii="Arial" w:eastAsia="Times New Roman" w:hAnsi="Arial" w:cs="Arial"/>
          <w:color w:val="201F1E"/>
          <w:bdr w:val="none" w:sz="0" w:space="0" w:color="auto" w:frame="1"/>
          <w:lang w:eastAsia="en-GB"/>
        </w:rPr>
        <w:t>ages  -</w:t>
      </w:r>
      <w:proofErr w:type="gramEnd"/>
      <w:r>
        <w:rPr>
          <w:rFonts w:ascii="Arial" w:eastAsia="Times New Roman" w:hAnsi="Arial" w:cs="Arial"/>
          <w:color w:val="201F1E"/>
          <w:bdr w:val="none" w:sz="0" w:space="0" w:color="auto" w:frame="1"/>
          <w:lang w:eastAsia="en-GB"/>
        </w:rPr>
        <w:t xml:space="preserve"> housing must not only consider the built environment but also the green spaces and social access associated with this.</w:t>
      </w:r>
    </w:p>
    <w:p w14:paraId="30A88A2C" w14:textId="2D4BAC8A" w:rsidR="000D3634" w:rsidRPr="00DB7A95" w:rsidRDefault="000D3634" w:rsidP="00846216">
      <w:pPr>
        <w:pStyle w:val="ListParagraph"/>
        <w:rPr>
          <w:rFonts w:ascii="Arial" w:eastAsia="Times New Roman" w:hAnsi="Arial" w:cs="Arial"/>
          <w:color w:val="000000"/>
          <w:lang w:eastAsia="en-GB"/>
        </w:rPr>
      </w:pPr>
      <w:r w:rsidRPr="003054F2">
        <w:rPr>
          <w:rFonts w:ascii="Arial" w:eastAsia="Times New Roman" w:hAnsi="Arial" w:cs="Arial"/>
          <w:color w:val="201F1E"/>
          <w:bdr w:val="none" w:sz="0" w:space="0" w:color="auto" w:frame="1"/>
          <w:lang w:eastAsia="en-GB"/>
        </w:rPr>
        <w:br/>
      </w:r>
    </w:p>
    <w:p w14:paraId="4CC994CC" w14:textId="77777777" w:rsidR="000D3634" w:rsidRPr="00DB7A95" w:rsidRDefault="000D3634" w:rsidP="000D3634">
      <w:pPr>
        <w:shd w:val="clear" w:color="auto" w:fill="FFFFFF"/>
        <w:spacing w:after="0" w:line="240" w:lineRule="auto"/>
        <w:rPr>
          <w:rFonts w:ascii="Arial" w:eastAsia="Times New Roman" w:hAnsi="Arial" w:cs="Arial"/>
          <w:color w:val="000000"/>
          <w:lang w:eastAsia="en-GB"/>
        </w:rPr>
      </w:pPr>
      <w:r w:rsidRPr="00DB7A95">
        <w:rPr>
          <w:rFonts w:ascii="Arial" w:eastAsia="Times New Roman" w:hAnsi="Arial" w:cs="Arial"/>
          <w:color w:val="242424"/>
          <w:bdr w:val="none" w:sz="0" w:space="0" w:color="auto" w:frame="1"/>
          <w:shd w:val="clear" w:color="auto" w:fill="FFFFFF"/>
          <w:lang w:eastAsia="en-GB"/>
        </w:rPr>
        <w:t xml:space="preserve">How does </w:t>
      </w:r>
      <w:r w:rsidRPr="00DB7A95">
        <w:rPr>
          <w:rFonts w:ascii="Arial" w:eastAsia="Times New Roman" w:hAnsi="Arial" w:cs="Arial"/>
          <w:b/>
          <w:bCs/>
          <w:color w:val="242424"/>
          <w:bdr w:val="none" w:sz="0" w:space="0" w:color="auto" w:frame="1"/>
          <w:shd w:val="clear" w:color="auto" w:fill="FFFFFF"/>
          <w:lang w:eastAsia="en-GB"/>
        </w:rPr>
        <w:t>addressing poverty</w:t>
      </w:r>
      <w:r w:rsidRPr="00DB7A95">
        <w:rPr>
          <w:rFonts w:ascii="Arial" w:eastAsia="Times New Roman" w:hAnsi="Arial" w:cs="Arial"/>
          <w:color w:val="242424"/>
          <w:bdr w:val="none" w:sz="0" w:space="0" w:color="auto" w:frame="1"/>
          <w:shd w:val="clear" w:color="auto" w:fill="FFFFFF"/>
          <w:lang w:eastAsia="en-GB"/>
        </w:rPr>
        <w:t xml:space="preserve"> lead to improved health and social care outcomes</w:t>
      </w:r>
      <w:r w:rsidRPr="00DB7A95">
        <w:rPr>
          <w:rFonts w:ascii="Arial" w:eastAsia="Times New Roman" w:hAnsi="Arial" w:cs="Arial"/>
          <w:color w:val="201F1E"/>
          <w:bdr w:val="none" w:sz="0" w:space="0" w:color="auto" w:frame="1"/>
          <w:lang w:eastAsia="en-GB"/>
        </w:rPr>
        <w:t>?  </w:t>
      </w:r>
    </w:p>
    <w:p w14:paraId="6C5E35A4" w14:textId="77777777" w:rsidR="000D3634" w:rsidRPr="00C959F5" w:rsidRDefault="000D3634" w:rsidP="000D3634">
      <w:pPr>
        <w:numPr>
          <w:ilvl w:val="0"/>
          <w:numId w:val="37"/>
        </w:numPr>
        <w:shd w:val="clear" w:color="auto" w:fill="FFFFFF"/>
        <w:spacing w:beforeAutospacing="1" w:after="0" w:afterAutospacing="1" w:line="240" w:lineRule="auto"/>
        <w:rPr>
          <w:rFonts w:ascii="Arial" w:eastAsia="Times New Roman" w:hAnsi="Arial" w:cs="Arial"/>
          <w:color w:val="000000"/>
          <w:lang w:eastAsia="en-GB"/>
        </w:rPr>
      </w:pPr>
      <w:r w:rsidRPr="00DB7A95">
        <w:rPr>
          <w:rFonts w:ascii="Arial" w:eastAsia="Times New Roman" w:hAnsi="Arial" w:cs="Arial"/>
          <w:color w:val="000000"/>
          <w:bdr w:val="none" w:sz="0" w:space="0" w:color="auto" w:frame="1"/>
          <w:lang w:eastAsia="en-GB"/>
        </w:rPr>
        <w:t xml:space="preserve">Evidence demonstrates that child poverty impacts on health and wellbeing, educational </w:t>
      </w:r>
      <w:proofErr w:type="gramStart"/>
      <w:r w:rsidRPr="00DB7A95">
        <w:rPr>
          <w:rFonts w:ascii="Arial" w:eastAsia="Times New Roman" w:hAnsi="Arial" w:cs="Arial"/>
          <w:color w:val="000000"/>
          <w:bdr w:val="none" w:sz="0" w:space="0" w:color="auto" w:frame="1"/>
          <w:lang w:eastAsia="en-GB"/>
        </w:rPr>
        <w:t>attainment</w:t>
      </w:r>
      <w:proofErr w:type="gramEnd"/>
      <w:r w:rsidRPr="00DB7A95">
        <w:rPr>
          <w:rFonts w:ascii="Arial" w:eastAsia="Times New Roman" w:hAnsi="Arial" w:cs="Arial"/>
          <w:color w:val="000000"/>
          <w:bdr w:val="none" w:sz="0" w:space="0" w:color="auto" w:frame="1"/>
          <w:lang w:eastAsia="en-GB"/>
        </w:rPr>
        <w:t xml:space="preserve"> and future life chances. Early years lay the foundations for physical, social, intellectual, and emotional development, linked to later life outcomes such as educational attainment, income, and where we live and work - all of which are drivers of health</w:t>
      </w:r>
      <w:r>
        <w:rPr>
          <w:rFonts w:ascii="Arial" w:eastAsia="Times New Roman" w:hAnsi="Arial" w:cs="Arial"/>
          <w:color w:val="000000"/>
          <w:bdr w:val="none" w:sz="0" w:space="0" w:color="auto" w:frame="1"/>
          <w:lang w:eastAsia="en-GB"/>
        </w:rPr>
        <w:t xml:space="preserve"> and wellbeing. </w:t>
      </w:r>
      <w:r w:rsidRPr="00DB7A95">
        <w:rPr>
          <w:rFonts w:ascii="Arial" w:eastAsia="Times New Roman" w:hAnsi="Arial" w:cs="Arial"/>
          <w:color w:val="201F1E"/>
          <w:bdr w:val="none" w:sz="0" w:space="0" w:color="auto" w:frame="1"/>
          <w:lang w:eastAsia="en-GB"/>
        </w:rPr>
        <w:t xml:space="preserve">Tackling poverty and the poverty-related attainment gap is crucial to supporting </w:t>
      </w:r>
      <w:r w:rsidRPr="00C959F5">
        <w:rPr>
          <w:rFonts w:ascii="Arial" w:eastAsia="Times New Roman" w:hAnsi="Arial" w:cs="Arial"/>
          <w:color w:val="201F1E"/>
          <w:bdr w:val="none" w:sz="0" w:space="0" w:color="auto" w:frame="1"/>
          <w:lang w:eastAsia="en-GB"/>
        </w:rPr>
        <w:t xml:space="preserve">children’s </w:t>
      </w:r>
      <w:r w:rsidRPr="00DB7A95">
        <w:rPr>
          <w:rFonts w:ascii="Arial" w:eastAsia="Times New Roman" w:hAnsi="Arial" w:cs="Arial"/>
          <w:color w:val="201F1E"/>
          <w:bdr w:val="none" w:sz="0" w:space="0" w:color="auto" w:frame="1"/>
          <w:lang w:eastAsia="en-GB"/>
        </w:rPr>
        <w:t>future health</w:t>
      </w:r>
      <w:r w:rsidRPr="00C959F5">
        <w:rPr>
          <w:rFonts w:ascii="Arial" w:eastAsia="Times New Roman" w:hAnsi="Arial" w:cs="Arial"/>
          <w:color w:val="201F1E"/>
          <w:bdr w:val="none" w:sz="0" w:space="0" w:color="auto" w:frame="1"/>
          <w:lang w:eastAsia="en-GB"/>
        </w:rPr>
        <w:t xml:space="preserve">, </w:t>
      </w:r>
      <w:r w:rsidRPr="00DB7A95">
        <w:rPr>
          <w:rFonts w:ascii="Arial" w:eastAsia="Times New Roman" w:hAnsi="Arial" w:cs="Arial"/>
          <w:color w:val="201F1E"/>
          <w:bdr w:val="none" w:sz="0" w:space="0" w:color="auto" w:frame="1"/>
          <w:lang w:eastAsia="en-GB"/>
        </w:rPr>
        <w:t>wellbeing, and life chances.   </w:t>
      </w:r>
    </w:p>
    <w:p w14:paraId="753CC51E" w14:textId="77777777" w:rsidR="000D3634" w:rsidRPr="00C959F5" w:rsidRDefault="000D3634" w:rsidP="000D3634">
      <w:pPr>
        <w:numPr>
          <w:ilvl w:val="0"/>
          <w:numId w:val="37"/>
        </w:numPr>
        <w:shd w:val="clear" w:color="auto" w:fill="FFFFFF"/>
        <w:spacing w:beforeAutospacing="1" w:after="0" w:afterAutospacing="1" w:line="240" w:lineRule="auto"/>
        <w:rPr>
          <w:rFonts w:ascii="Arial" w:eastAsia="Times New Roman" w:hAnsi="Arial" w:cs="Arial"/>
          <w:color w:val="000000"/>
          <w:lang w:eastAsia="en-GB"/>
        </w:rPr>
      </w:pPr>
      <w:r>
        <w:rPr>
          <w:rFonts w:ascii="Arial" w:eastAsia="Times New Roman" w:hAnsi="Arial" w:cs="Arial"/>
          <w:color w:val="201F1E"/>
          <w:bdr w:val="none" w:sz="0" w:space="0" w:color="auto" w:frame="1"/>
          <w:lang w:eastAsia="en-GB"/>
        </w:rPr>
        <w:t>Employment – working with children and young people to consider and develop skills for future employment and role modelling to support this</w:t>
      </w:r>
    </w:p>
    <w:p w14:paraId="37630982" w14:textId="77777777" w:rsidR="000D3634" w:rsidRPr="00C959F5" w:rsidRDefault="000D3634" w:rsidP="000D3634">
      <w:pPr>
        <w:numPr>
          <w:ilvl w:val="0"/>
          <w:numId w:val="37"/>
        </w:numPr>
        <w:shd w:val="clear" w:color="auto" w:fill="FFFFFF"/>
        <w:spacing w:beforeAutospacing="1" w:after="0" w:afterAutospacing="1" w:line="240" w:lineRule="auto"/>
        <w:rPr>
          <w:rFonts w:ascii="Arial" w:eastAsia="Times New Roman" w:hAnsi="Arial" w:cs="Arial"/>
          <w:color w:val="000000"/>
          <w:lang w:eastAsia="en-GB"/>
        </w:rPr>
      </w:pPr>
      <w:r>
        <w:rPr>
          <w:rFonts w:ascii="Arial" w:eastAsia="Times New Roman" w:hAnsi="Arial" w:cs="Arial"/>
          <w:color w:val="201F1E"/>
          <w:bdr w:val="none" w:sz="0" w:space="0" w:color="auto" w:frame="1"/>
          <w:lang w:eastAsia="en-GB"/>
        </w:rPr>
        <w:t xml:space="preserve">Housing – as a social determinant of health good housing is key to improving health and care outcomes. As professionals working in the housing sector, occupational therapists have a key role to influence discussion around why good housing is so important in addressing poverty </w:t>
      </w:r>
    </w:p>
    <w:p w14:paraId="6D709292" w14:textId="77777777" w:rsidR="000D3634" w:rsidRPr="00DB7A95" w:rsidRDefault="000D3634" w:rsidP="000D3634">
      <w:pPr>
        <w:numPr>
          <w:ilvl w:val="0"/>
          <w:numId w:val="37"/>
        </w:numPr>
        <w:shd w:val="clear" w:color="auto" w:fill="FFFFFF"/>
        <w:spacing w:beforeAutospacing="1" w:after="0" w:afterAutospacing="1" w:line="240" w:lineRule="auto"/>
        <w:rPr>
          <w:rFonts w:ascii="Arial" w:eastAsia="Times New Roman" w:hAnsi="Arial" w:cs="Arial"/>
          <w:color w:val="000000"/>
          <w:lang w:eastAsia="en-GB"/>
        </w:rPr>
      </w:pPr>
      <w:r>
        <w:rPr>
          <w:rFonts w:ascii="Arial" w:eastAsia="Times New Roman" w:hAnsi="Arial" w:cs="Arial"/>
          <w:color w:val="201F1E"/>
          <w:bdr w:val="none" w:sz="0" w:space="0" w:color="auto" w:frame="1"/>
          <w:lang w:eastAsia="en-GB"/>
        </w:rPr>
        <w:t>Communities – social opportunities, community support</w:t>
      </w:r>
    </w:p>
    <w:p w14:paraId="12B3DCC9" w14:textId="77777777" w:rsidR="000D3634" w:rsidRDefault="000D3634" w:rsidP="000D3634">
      <w:pPr>
        <w:shd w:val="clear" w:color="auto" w:fill="FFFFFF"/>
        <w:spacing w:before="100" w:beforeAutospacing="1" w:after="100" w:afterAutospacing="1" w:line="240" w:lineRule="auto"/>
        <w:rPr>
          <w:rFonts w:ascii="Arial" w:eastAsia="Times New Roman" w:hAnsi="Arial" w:cs="Arial"/>
          <w:color w:val="000000"/>
          <w:lang w:eastAsia="en-GB"/>
        </w:rPr>
      </w:pPr>
    </w:p>
    <w:p w14:paraId="50799B64" w14:textId="77777777" w:rsidR="000D3634" w:rsidRDefault="000D3634" w:rsidP="000D3634">
      <w:pPr>
        <w:shd w:val="clear" w:color="auto" w:fill="FFFFFF"/>
        <w:spacing w:before="100" w:beforeAutospacing="1" w:after="100" w:afterAutospacing="1" w:line="240" w:lineRule="auto"/>
        <w:rPr>
          <w:rFonts w:ascii="Arial" w:eastAsia="Times New Roman" w:hAnsi="Arial" w:cs="Arial"/>
          <w:b/>
          <w:bCs/>
          <w:color w:val="000000"/>
          <w:lang w:eastAsia="en-GB"/>
        </w:rPr>
      </w:pPr>
    </w:p>
    <w:p w14:paraId="1929B44F" w14:textId="72DAD711" w:rsidR="000D3634" w:rsidRPr="00C959F5" w:rsidRDefault="000D3634" w:rsidP="000D3634">
      <w:pPr>
        <w:shd w:val="clear" w:color="auto" w:fill="FFFFFF"/>
        <w:spacing w:before="100" w:beforeAutospacing="1" w:after="100" w:afterAutospacing="1" w:line="240" w:lineRule="auto"/>
        <w:rPr>
          <w:rFonts w:ascii="Arial" w:eastAsia="Times New Roman" w:hAnsi="Arial" w:cs="Arial"/>
          <w:b/>
          <w:bCs/>
          <w:color w:val="000000"/>
          <w:lang w:eastAsia="en-GB"/>
        </w:rPr>
      </w:pPr>
      <w:r w:rsidRPr="00C959F5">
        <w:rPr>
          <w:rFonts w:ascii="Arial" w:eastAsia="Times New Roman" w:hAnsi="Arial" w:cs="Arial"/>
          <w:b/>
          <w:bCs/>
          <w:color w:val="000000"/>
          <w:lang w:eastAsia="en-GB"/>
        </w:rPr>
        <w:lastRenderedPageBreak/>
        <w:t xml:space="preserve">References: </w:t>
      </w:r>
    </w:p>
    <w:p w14:paraId="6FF6F165" w14:textId="77777777" w:rsidR="000D3634" w:rsidRDefault="00113E40" w:rsidP="000D3634">
      <w:pPr>
        <w:shd w:val="clear" w:color="auto" w:fill="FFFFFF"/>
        <w:spacing w:before="100" w:beforeAutospacing="1" w:after="100" w:afterAutospacing="1" w:line="240" w:lineRule="auto"/>
      </w:pPr>
      <w:hyperlink r:id="rId12" w:history="1">
        <w:r w:rsidR="000D3634">
          <w:rPr>
            <w:rStyle w:val="Hyperlink"/>
          </w:rPr>
          <w:t>Roots of recovery: Occupational therapy at the heart of health equity - RCOT</w:t>
        </w:r>
      </w:hyperlink>
    </w:p>
    <w:p w14:paraId="6F97A075" w14:textId="77777777" w:rsidR="000D3634" w:rsidRDefault="00113E40" w:rsidP="000D3634">
      <w:pPr>
        <w:shd w:val="clear" w:color="auto" w:fill="FFFFFF"/>
        <w:spacing w:before="100" w:beforeAutospacing="1" w:after="100" w:afterAutospacing="1" w:line="240" w:lineRule="auto"/>
      </w:pPr>
      <w:hyperlink r:id="rId13" w:history="1">
        <w:r w:rsidR="000D3634">
          <w:rPr>
            <w:rStyle w:val="Hyperlink"/>
          </w:rPr>
          <w:t>Latest RCOT report shows the value of occupational therapists in helping children and young people - RCOT</w:t>
        </w:r>
      </w:hyperlink>
    </w:p>
    <w:p w14:paraId="26F39095" w14:textId="77777777" w:rsidR="000D3634" w:rsidRDefault="00113E40" w:rsidP="000D3634">
      <w:pPr>
        <w:shd w:val="clear" w:color="auto" w:fill="FFFFFF"/>
        <w:spacing w:before="100" w:beforeAutospacing="1" w:after="100" w:afterAutospacing="1" w:line="240" w:lineRule="auto"/>
      </w:pPr>
      <w:hyperlink r:id="rId14" w:history="1">
        <w:r w:rsidR="000D3634">
          <w:rPr>
            <w:rStyle w:val="Hyperlink"/>
          </w:rPr>
          <w:t>Occupational therapy and perinatal mental health | Maternal Mental Health Alliance</w:t>
        </w:r>
      </w:hyperlink>
    </w:p>
    <w:p w14:paraId="68FE6324" w14:textId="77777777" w:rsidR="000D3634" w:rsidRPr="00DB7A95" w:rsidRDefault="00113E40" w:rsidP="000D3634">
      <w:pPr>
        <w:shd w:val="clear" w:color="auto" w:fill="FFFFFF"/>
        <w:spacing w:before="100" w:beforeAutospacing="1" w:after="100" w:afterAutospacing="1" w:line="240" w:lineRule="auto"/>
        <w:rPr>
          <w:rFonts w:ascii="Arial" w:eastAsia="Times New Roman" w:hAnsi="Arial" w:cs="Arial"/>
          <w:color w:val="000000"/>
          <w:lang w:eastAsia="en-GB"/>
        </w:rPr>
      </w:pPr>
      <w:hyperlink r:id="rId15" w:history="1">
        <w:r w:rsidR="000D3634">
          <w:rPr>
            <w:rStyle w:val="Hyperlink"/>
          </w:rPr>
          <w:t>Neonatal Services &amp; Occupational Therapy Guidelines - RCOT</w:t>
        </w:r>
      </w:hyperlink>
    </w:p>
    <w:p w14:paraId="022E5311" w14:textId="77777777" w:rsidR="000D3634" w:rsidRPr="0065215F" w:rsidRDefault="000D3634" w:rsidP="000D3634">
      <w:pPr>
        <w:rPr>
          <w:rFonts w:ascii="Arial" w:hAnsi="Arial" w:cs="Arial"/>
        </w:rPr>
      </w:pPr>
    </w:p>
    <w:p w14:paraId="212771D9" w14:textId="77777777" w:rsidR="00606270" w:rsidRPr="007579C2" w:rsidRDefault="00606270" w:rsidP="00606270">
      <w:pPr>
        <w:spacing w:after="0"/>
        <w:rPr>
          <w:rFonts w:ascii="Arial" w:eastAsia="Calibri" w:hAnsi="Arial" w:cs="Arial"/>
        </w:rPr>
      </w:pPr>
      <w:r w:rsidRPr="007579C2">
        <w:rPr>
          <w:rFonts w:ascii="Arial" w:eastAsia="Calibri" w:hAnsi="Arial" w:cs="Arial"/>
        </w:rPr>
        <w:t xml:space="preserve">For further information on this submission, please contact: </w:t>
      </w:r>
    </w:p>
    <w:p w14:paraId="212771DA" w14:textId="77777777" w:rsidR="00606270" w:rsidRPr="007579C2" w:rsidRDefault="00606270" w:rsidP="00606270">
      <w:pPr>
        <w:spacing w:after="0"/>
        <w:rPr>
          <w:rFonts w:ascii="Arial" w:eastAsia="Calibri" w:hAnsi="Arial" w:cs="Arial"/>
        </w:rPr>
      </w:pPr>
      <w:r w:rsidRPr="007579C2">
        <w:rPr>
          <w:rFonts w:ascii="Arial" w:eastAsia="Calibri" w:hAnsi="Arial" w:cs="Arial"/>
        </w:rPr>
        <w:t>Alison Keir, Professional Practice Lead - Scotland</w:t>
      </w:r>
    </w:p>
    <w:p w14:paraId="212771DB" w14:textId="77777777" w:rsidR="00606270" w:rsidRPr="007579C2" w:rsidRDefault="00606270" w:rsidP="00606270">
      <w:pPr>
        <w:spacing w:after="0"/>
        <w:rPr>
          <w:rStyle w:val="Hyperlink"/>
          <w:rFonts w:ascii="Arial" w:eastAsia="Calibri" w:hAnsi="Arial" w:cs="Arial"/>
        </w:rPr>
      </w:pPr>
      <w:r w:rsidRPr="007579C2">
        <w:rPr>
          <w:rFonts w:ascii="Arial" w:eastAsia="Calibri" w:hAnsi="Arial" w:cs="Arial"/>
        </w:rPr>
        <w:t xml:space="preserve">Royal College of Occupational Therapists, </w:t>
      </w:r>
      <w:hyperlink r:id="rId16" w:history="1">
        <w:r w:rsidRPr="007579C2">
          <w:rPr>
            <w:rStyle w:val="Hyperlink"/>
            <w:rFonts w:ascii="Arial" w:eastAsia="Calibri" w:hAnsi="Arial" w:cs="Arial"/>
          </w:rPr>
          <w:t>alison.keir@rcot.co.uk</w:t>
        </w:r>
      </w:hyperlink>
    </w:p>
    <w:p w14:paraId="212771DC" w14:textId="77777777" w:rsidR="00027AB1" w:rsidRDefault="00027AB1" w:rsidP="00F90548">
      <w:pPr>
        <w:spacing w:after="0"/>
        <w:rPr>
          <w:rFonts w:ascii="Arial" w:hAnsi="Arial" w:cs="Arial"/>
        </w:rPr>
      </w:pPr>
    </w:p>
    <w:p w14:paraId="212771DD" w14:textId="77777777" w:rsidR="00027AB1" w:rsidRDefault="00027AB1" w:rsidP="00F90548">
      <w:pPr>
        <w:spacing w:after="0"/>
        <w:rPr>
          <w:rFonts w:ascii="Arial" w:hAnsi="Arial" w:cs="Arial"/>
        </w:rPr>
      </w:pPr>
    </w:p>
    <w:p w14:paraId="212771DE" w14:textId="77777777" w:rsidR="00027AB1" w:rsidRDefault="00027AB1" w:rsidP="00F90548">
      <w:pPr>
        <w:spacing w:after="0"/>
        <w:rPr>
          <w:rFonts w:ascii="Arial" w:hAnsi="Arial" w:cs="Arial"/>
        </w:rPr>
      </w:pPr>
    </w:p>
    <w:p w14:paraId="212771DF" w14:textId="77777777" w:rsidR="00027AB1" w:rsidRDefault="00027AB1" w:rsidP="00F90548">
      <w:pPr>
        <w:spacing w:after="0"/>
        <w:rPr>
          <w:rFonts w:ascii="Arial" w:hAnsi="Arial" w:cs="Arial"/>
        </w:rPr>
      </w:pPr>
    </w:p>
    <w:p w14:paraId="212771E0" w14:textId="77777777" w:rsidR="00027AB1" w:rsidRDefault="00027AB1" w:rsidP="00F90548">
      <w:pPr>
        <w:spacing w:after="0"/>
        <w:rPr>
          <w:rFonts w:ascii="Arial" w:hAnsi="Arial" w:cs="Arial"/>
        </w:rPr>
      </w:pPr>
    </w:p>
    <w:p w14:paraId="212771E1" w14:textId="77777777" w:rsidR="00027AB1" w:rsidRDefault="00027AB1" w:rsidP="00F90548">
      <w:pPr>
        <w:spacing w:after="0"/>
        <w:rPr>
          <w:rFonts w:ascii="Arial" w:hAnsi="Arial" w:cs="Arial"/>
        </w:rPr>
      </w:pPr>
    </w:p>
    <w:p w14:paraId="212771E2" w14:textId="77777777" w:rsidR="00027AB1" w:rsidRDefault="00027AB1" w:rsidP="00F90548">
      <w:pPr>
        <w:spacing w:after="0"/>
        <w:rPr>
          <w:rFonts w:ascii="Arial" w:hAnsi="Arial" w:cs="Arial"/>
        </w:rPr>
      </w:pPr>
    </w:p>
    <w:p w14:paraId="212771E3" w14:textId="77777777" w:rsidR="00027AB1" w:rsidRDefault="00027AB1" w:rsidP="00F90548">
      <w:pPr>
        <w:spacing w:after="0"/>
        <w:rPr>
          <w:rFonts w:ascii="Arial" w:hAnsi="Arial" w:cs="Arial"/>
        </w:rPr>
      </w:pPr>
    </w:p>
    <w:p w14:paraId="212771E4" w14:textId="77777777" w:rsidR="00027AB1" w:rsidRDefault="00027AB1" w:rsidP="00F90548">
      <w:pPr>
        <w:spacing w:after="0"/>
        <w:rPr>
          <w:rFonts w:ascii="Arial" w:hAnsi="Arial" w:cs="Arial"/>
        </w:rPr>
      </w:pPr>
    </w:p>
    <w:p w14:paraId="212771E5" w14:textId="77777777" w:rsidR="00027AB1" w:rsidRDefault="00027AB1" w:rsidP="00F90548">
      <w:pPr>
        <w:spacing w:after="0"/>
        <w:rPr>
          <w:rFonts w:ascii="Arial" w:hAnsi="Arial" w:cs="Arial"/>
        </w:rPr>
      </w:pPr>
    </w:p>
    <w:p w14:paraId="212771E6" w14:textId="77777777" w:rsidR="00027AB1" w:rsidRDefault="00027AB1" w:rsidP="00F90548">
      <w:pPr>
        <w:spacing w:after="0"/>
        <w:rPr>
          <w:rFonts w:ascii="Arial" w:hAnsi="Arial" w:cs="Arial"/>
        </w:rPr>
      </w:pPr>
    </w:p>
    <w:p w14:paraId="212771E7" w14:textId="77777777" w:rsidR="00027AB1" w:rsidRDefault="00027AB1" w:rsidP="00F90548">
      <w:pPr>
        <w:spacing w:after="0"/>
        <w:rPr>
          <w:rFonts w:ascii="Arial" w:hAnsi="Arial" w:cs="Arial"/>
        </w:rPr>
      </w:pPr>
    </w:p>
    <w:p w14:paraId="212771E8" w14:textId="77777777" w:rsidR="00027AB1" w:rsidRDefault="00027AB1" w:rsidP="00F90548">
      <w:pPr>
        <w:spacing w:after="0"/>
        <w:rPr>
          <w:rFonts w:ascii="Arial" w:hAnsi="Arial" w:cs="Arial"/>
        </w:rPr>
      </w:pPr>
    </w:p>
    <w:p w14:paraId="212771E9" w14:textId="77777777" w:rsidR="00027AB1" w:rsidRDefault="00027AB1" w:rsidP="00F90548">
      <w:pPr>
        <w:spacing w:after="0"/>
        <w:rPr>
          <w:rFonts w:ascii="Arial" w:hAnsi="Arial" w:cs="Arial"/>
        </w:rPr>
      </w:pPr>
    </w:p>
    <w:p w14:paraId="212771EA" w14:textId="77777777" w:rsidR="00027AB1" w:rsidRDefault="00027AB1" w:rsidP="00F90548">
      <w:pPr>
        <w:spacing w:after="0"/>
        <w:rPr>
          <w:rFonts w:ascii="Arial" w:hAnsi="Arial" w:cs="Arial"/>
        </w:rPr>
      </w:pPr>
    </w:p>
    <w:p w14:paraId="212771EB" w14:textId="77777777" w:rsidR="00027AB1" w:rsidRDefault="00027AB1" w:rsidP="00F90548">
      <w:pPr>
        <w:spacing w:after="0"/>
        <w:rPr>
          <w:rFonts w:ascii="Arial" w:hAnsi="Arial" w:cs="Arial"/>
        </w:rPr>
      </w:pPr>
    </w:p>
    <w:p w14:paraId="212771EC" w14:textId="77777777" w:rsidR="00027AB1" w:rsidRDefault="00027AB1" w:rsidP="00F90548">
      <w:pPr>
        <w:spacing w:after="0"/>
        <w:rPr>
          <w:rFonts w:ascii="Arial" w:hAnsi="Arial" w:cs="Arial"/>
        </w:rPr>
      </w:pPr>
    </w:p>
    <w:p w14:paraId="212771ED" w14:textId="77777777" w:rsidR="00027AB1" w:rsidRPr="00992569" w:rsidRDefault="00027AB1" w:rsidP="00F90548">
      <w:pPr>
        <w:spacing w:after="0"/>
        <w:rPr>
          <w:rFonts w:ascii="Arial" w:hAnsi="Arial" w:cs="Arial"/>
        </w:rPr>
      </w:pPr>
    </w:p>
    <w:sectPr w:rsidR="00027AB1" w:rsidRPr="00992569" w:rsidSect="00027AB1">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ADA0" w14:textId="77777777" w:rsidR="00113E40" w:rsidRDefault="00113E40" w:rsidP="00B86728">
      <w:pPr>
        <w:spacing w:after="0" w:line="240" w:lineRule="auto"/>
      </w:pPr>
      <w:r>
        <w:separator/>
      </w:r>
    </w:p>
  </w:endnote>
  <w:endnote w:type="continuationSeparator" w:id="0">
    <w:p w14:paraId="41825685" w14:textId="77777777" w:rsidR="00113E40" w:rsidRDefault="00113E40" w:rsidP="00B8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930596"/>
      <w:docPartObj>
        <w:docPartGallery w:val="Page Numbers (Bottom of Page)"/>
        <w:docPartUnique/>
      </w:docPartObj>
    </w:sdtPr>
    <w:sdtEndPr>
      <w:rPr>
        <w:rFonts w:ascii="Arial" w:hAnsi="Arial" w:cs="Arial"/>
        <w:noProof/>
      </w:rPr>
    </w:sdtEndPr>
    <w:sdtContent>
      <w:p w14:paraId="212771F6" w14:textId="77777777" w:rsidR="00E42FDA" w:rsidRDefault="00E42FDA" w:rsidP="00027AB1">
        <w:pPr>
          <w:pStyle w:val="Footer"/>
          <w:pBdr>
            <w:top w:val="single" w:sz="4" w:space="1" w:color="auto"/>
          </w:pBdr>
          <w:rPr>
            <w:rStyle w:val="PageNumber"/>
            <w:sz w:val="6"/>
          </w:rPr>
        </w:pPr>
      </w:p>
      <w:p w14:paraId="212771F7" w14:textId="77777777"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14:paraId="212771F8" w14:textId="77777777"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14:paraId="212771F9" w14:textId="77777777" w:rsidR="00E42FDA" w:rsidRPr="00F127D2" w:rsidRDefault="00113E40" w:rsidP="00F127D2">
        <w:pPr>
          <w:pStyle w:val="Footer"/>
          <w:tabs>
            <w:tab w:val="clear" w:pos="9026"/>
            <w:tab w:val="right" w:pos="4513"/>
            <w:tab w:val="left" w:pos="8364"/>
            <w:tab w:val="right" w:pos="10773"/>
          </w:tabs>
          <w:rPr>
            <w:rFonts w:ascii="Arial" w:hAnsi="Arial" w:cs="Arial"/>
            <w:sz w:val="20"/>
            <w:szCs w:val="20"/>
          </w:rPr>
        </w:pPr>
        <w:hyperlink r:id="rId1" w:history="1">
          <w:r w:rsidR="00E42FDA" w:rsidRPr="00F9148B">
            <w:rPr>
              <w:rStyle w:val="Hyperlink"/>
              <w:rFonts w:ascii="Arial" w:hAnsi="Arial" w:cs="Arial"/>
              <w:sz w:val="16"/>
            </w:rPr>
            <w:t>www.rcot.org.uk</w:t>
          </w:r>
        </w:hyperlink>
        <w:r w:rsidR="00E42FDA" w:rsidRPr="002545B3">
          <w:rPr>
            <w:rStyle w:val="PageNumber"/>
            <w:rFonts w:ascii="Arial" w:hAnsi="Arial" w:cs="Arial"/>
            <w:sz w:val="16"/>
          </w:rPr>
          <w:tab/>
        </w:r>
        <w:r w:rsidR="00E42FDA" w:rsidRPr="002545B3">
          <w:rPr>
            <w:rStyle w:val="PageNumber"/>
            <w:rFonts w:ascii="Arial" w:hAnsi="Arial" w:cs="Arial"/>
            <w:sz w:val="16"/>
          </w:rPr>
          <w:tab/>
          <w:t xml:space="preserve">Page </w:t>
        </w:r>
        <w:r w:rsidR="00E42FDA" w:rsidRPr="002545B3">
          <w:rPr>
            <w:rStyle w:val="PageNumber"/>
            <w:rFonts w:ascii="Arial" w:hAnsi="Arial" w:cs="Arial"/>
            <w:sz w:val="16"/>
          </w:rPr>
          <w:fldChar w:fldCharType="begin"/>
        </w:r>
        <w:r w:rsidR="00E42FDA" w:rsidRPr="002545B3">
          <w:rPr>
            <w:rStyle w:val="PageNumber"/>
            <w:rFonts w:ascii="Arial" w:hAnsi="Arial" w:cs="Arial"/>
            <w:sz w:val="16"/>
          </w:rPr>
          <w:instrText xml:space="preserve"> PAGE </w:instrText>
        </w:r>
        <w:r w:rsidR="00E42FDA" w:rsidRPr="002545B3">
          <w:rPr>
            <w:rStyle w:val="PageNumber"/>
            <w:rFonts w:ascii="Arial" w:hAnsi="Arial" w:cs="Arial"/>
            <w:sz w:val="16"/>
          </w:rPr>
          <w:fldChar w:fldCharType="separate"/>
        </w:r>
        <w:r w:rsidR="00A11187">
          <w:rPr>
            <w:rStyle w:val="PageNumber"/>
            <w:rFonts w:ascii="Arial" w:hAnsi="Arial" w:cs="Arial"/>
            <w:noProof/>
            <w:sz w:val="16"/>
          </w:rPr>
          <w:t>2</w:t>
        </w:r>
        <w:r w:rsidR="00E42FDA" w:rsidRPr="002545B3">
          <w:rPr>
            <w:rStyle w:val="PageNumber"/>
            <w:rFonts w:ascii="Arial" w:hAnsi="Arial" w:cs="Arial"/>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36576"/>
      <w:docPartObj>
        <w:docPartGallery w:val="Page Numbers (Bottom of Page)"/>
        <w:docPartUnique/>
      </w:docPartObj>
    </w:sdtPr>
    <w:sdtEndPr>
      <w:rPr>
        <w:rFonts w:ascii="Arial" w:hAnsi="Arial" w:cs="Arial"/>
        <w:noProof/>
      </w:rPr>
    </w:sdtEndPr>
    <w:sdtContent>
      <w:p w14:paraId="21277201" w14:textId="77777777" w:rsidR="00027AB1" w:rsidRDefault="00027AB1" w:rsidP="00027AB1">
        <w:pPr>
          <w:pStyle w:val="Footer"/>
          <w:pBdr>
            <w:top w:val="single" w:sz="4" w:space="1" w:color="auto"/>
          </w:pBdr>
          <w:rPr>
            <w:rStyle w:val="PageNumber"/>
            <w:sz w:val="6"/>
          </w:rPr>
        </w:pPr>
      </w:p>
      <w:p w14:paraId="21277202" w14:textId="77777777"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14:paraId="21277203" w14:textId="77777777"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14:paraId="21277204" w14:textId="77777777" w:rsidR="00027AB1" w:rsidRPr="00027AB1" w:rsidRDefault="00113E40" w:rsidP="00027AB1">
        <w:pPr>
          <w:pStyle w:val="Footer"/>
          <w:tabs>
            <w:tab w:val="clear" w:pos="9026"/>
            <w:tab w:val="right" w:pos="4513"/>
            <w:tab w:val="left" w:pos="8364"/>
            <w:tab w:val="right" w:pos="10773"/>
          </w:tabs>
          <w:rPr>
            <w:rFonts w:ascii="Arial" w:hAnsi="Arial" w:cs="Arial"/>
            <w:sz w:val="20"/>
            <w:szCs w:val="20"/>
          </w:rPr>
        </w:pPr>
        <w:hyperlink r:id="rId1" w:history="1">
          <w:r w:rsidR="00027AB1" w:rsidRPr="00F9148B">
            <w:rPr>
              <w:rStyle w:val="Hyperlink"/>
              <w:rFonts w:ascii="Arial" w:hAnsi="Arial" w:cs="Arial"/>
              <w:sz w:val="16"/>
            </w:rPr>
            <w:t>www.rcot.org.uk</w:t>
          </w:r>
        </w:hyperlink>
        <w:r w:rsidR="00027AB1" w:rsidRPr="002545B3">
          <w:rPr>
            <w:rStyle w:val="PageNumber"/>
            <w:rFonts w:ascii="Arial" w:hAnsi="Arial" w:cs="Arial"/>
            <w:sz w:val="16"/>
          </w:rPr>
          <w:tab/>
        </w:r>
        <w:r w:rsidR="00027AB1" w:rsidRPr="002545B3">
          <w:rPr>
            <w:rStyle w:val="PageNumber"/>
            <w:rFonts w:ascii="Arial" w:hAnsi="Arial" w:cs="Arial"/>
            <w:sz w:val="16"/>
          </w:rPr>
          <w:tab/>
          <w:t xml:space="preserve">Page </w:t>
        </w:r>
        <w:r w:rsidR="00027AB1" w:rsidRPr="002545B3">
          <w:rPr>
            <w:rStyle w:val="PageNumber"/>
            <w:rFonts w:ascii="Arial" w:hAnsi="Arial" w:cs="Arial"/>
            <w:sz w:val="16"/>
          </w:rPr>
          <w:fldChar w:fldCharType="begin"/>
        </w:r>
        <w:r w:rsidR="00027AB1" w:rsidRPr="002545B3">
          <w:rPr>
            <w:rStyle w:val="PageNumber"/>
            <w:rFonts w:ascii="Arial" w:hAnsi="Arial" w:cs="Arial"/>
            <w:sz w:val="16"/>
          </w:rPr>
          <w:instrText xml:space="preserve"> PAGE </w:instrText>
        </w:r>
        <w:r w:rsidR="00027AB1" w:rsidRPr="002545B3">
          <w:rPr>
            <w:rStyle w:val="PageNumber"/>
            <w:rFonts w:ascii="Arial" w:hAnsi="Arial" w:cs="Arial"/>
            <w:sz w:val="16"/>
          </w:rPr>
          <w:fldChar w:fldCharType="separate"/>
        </w:r>
        <w:r w:rsidR="00A11187">
          <w:rPr>
            <w:rStyle w:val="PageNumber"/>
            <w:rFonts w:ascii="Arial" w:hAnsi="Arial" w:cs="Arial"/>
            <w:noProof/>
            <w:sz w:val="16"/>
          </w:rPr>
          <w:t>1</w:t>
        </w:r>
        <w:r w:rsidR="00027AB1" w:rsidRPr="002545B3">
          <w:rPr>
            <w:rStyle w:val="PageNumber"/>
            <w:rFonts w:ascii="Arial" w:hAnsi="Arial"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7F30" w14:textId="77777777" w:rsidR="00113E40" w:rsidRDefault="00113E40" w:rsidP="00B86728">
      <w:pPr>
        <w:spacing w:after="0" w:line="240" w:lineRule="auto"/>
      </w:pPr>
      <w:r>
        <w:separator/>
      </w:r>
    </w:p>
  </w:footnote>
  <w:footnote w:type="continuationSeparator" w:id="0">
    <w:p w14:paraId="51ED89C8" w14:textId="77777777" w:rsidR="00113E40" w:rsidRDefault="00113E40" w:rsidP="00B86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E710" w14:textId="77777777" w:rsidR="000D3634" w:rsidRPr="000D3634" w:rsidRDefault="000D3634" w:rsidP="000D3634">
    <w:pPr>
      <w:pStyle w:val="Header"/>
      <w:pBdr>
        <w:bottom w:val="single" w:sz="4" w:space="1" w:color="auto"/>
      </w:pBdr>
      <w:tabs>
        <w:tab w:val="right" w:pos="10490"/>
      </w:tabs>
      <w:jc w:val="both"/>
      <w:rPr>
        <w:rFonts w:ascii="Arial" w:hAnsi="Arial" w:cs="Arial"/>
        <w:color w:val="000000"/>
        <w:sz w:val="24"/>
        <w:szCs w:val="24"/>
        <w:shd w:val="clear" w:color="auto" w:fill="FFFFFF"/>
      </w:rPr>
    </w:pPr>
    <w:r w:rsidRPr="000D3634">
      <w:rPr>
        <w:rFonts w:ascii="Arial" w:hAnsi="Arial" w:cs="Arial"/>
        <w:color w:val="000000"/>
        <w:sz w:val="24"/>
        <w:szCs w:val="24"/>
        <w:shd w:val="clear" w:color="auto" w:fill="FFFFFF"/>
      </w:rPr>
      <w:t xml:space="preserve">Inquiry into the health and wellbeing of </w:t>
    </w:r>
  </w:p>
  <w:p w14:paraId="1332F7A1" w14:textId="77777777" w:rsidR="000D3634" w:rsidRPr="000D3634" w:rsidRDefault="000D3634" w:rsidP="000D3634">
    <w:pPr>
      <w:pStyle w:val="Header"/>
      <w:pBdr>
        <w:bottom w:val="single" w:sz="4" w:space="1" w:color="auto"/>
      </w:pBdr>
      <w:tabs>
        <w:tab w:val="right" w:pos="10490"/>
      </w:tabs>
      <w:jc w:val="both"/>
      <w:rPr>
        <w:rFonts w:ascii="Arial" w:hAnsi="Arial" w:cs="Arial"/>
        <w:color w:val="000000"/>
        <w:sz w:val="24"/>
        <w:szCs w:val="24"/>
        <w:shd w:val="clear" w:color="auto" w:fill="FFFFFF"/>
      </w:rPr>
    </w:pPr>
    <w:r w:rsidRPr="000D3634">
      <w:rPr>
        <w:rFonts w:ascii="Arial" w:hAnsi="Arial" w:cs="Arial"/>
        <w:color w:val="000000"/>
        <w:sz w:val="24"/>
        <w:szCs w:val="24"/>
        <w:shd w:val="clear" w:color="auto" w:fill="FFFFFF"/>
      </w:rPr>
      <w:t>children and young people in Scotland</w:t>
    </w:r>
  </w:p>
  <w:p w14:paraId="212771F3" w14:textId="2552926A" w:rsidR="00E42FDA" w:rsidRPr="00F127D2" w:rsidRDefault="000D3634" w:rsidP="000D3634">
    <w:pPr>
      <w:pStyle w:val="Header"/>
      <w:pBdr>
        <w:bottom w:val="single" w:sz="4" w:space="1" w:color="auto"/>
      </w:pBdr>
      <w:tabs>
        <w:tab w:val="right" w:pos="10490"/>
      </w:tabs>
      <w:jc w:val="both"/>
      <w:rPr>
        <w:rFonts w:ascii="Arial" w:hAnsi="Arial" w:cs="Arial"/>
        <w:b/>
        <w:bCs/>
      </w:rPr>
    </w:pPr>
    <w:r w:rsidRPr="000D3634">
      <w:rPr>
        <w:rFonts w:ascii="Arial" w:hAnsi="Arial" w:cs="Arial"/>
        <w:color w:val="000000"/>
        <w:sz w:val="24"/>
        <w:szCs w:val="24"/>
        <w:shd w:val="clear" w:color="auto" w:fill="FFFFFF"/>
      </w:rPr>
      <w:t>3 December 2021</w:t>
    </w:r>
    <w:r w:rsidR="00E42FDA">
      <w:rPr>
        <w:rFonts w:ascii="Arial" w:hAnsi="Arial" w:cs="Arial"/>
        <w:b/>
        <w:bCs/>
      </w:rPr>
      <w:tab/>
    </w:r>
  </w:p>
  <w:p w14:paraId="212771F4" w14:textId="77777777" w:rsidR="00E42FDA" w:rsidRDefault="00E42FDA" w:rsidP="00E42FDA">
    <w:pPr>
      <w:pStyle w:val="Header"/>
      <w:pBdr>
        <w:bottom w:val="single" w:sz="4" w:space="1" w:color="auto"/>
      </w:pBdr>
      <w:rPr>
        <w:rFonts w:ascii="Frutiger 45 Light" w:hAnsi="Frutiger 45 Light"/>
        <w:sz w:val="16"/>
      </w:rPr>
    </w:pPr>
  </w:p>
  <w:p w14:paraId="212771F5" w14:textId="77777777" w:rsidR="002C7BB7" w:rsidRPr="00E42FDA" w:rsidRDefault="002C7BB7" w:rsidP="00E42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71FA" w14:textId="77777777" w:rsidR="00027AB1" w:rsidRPr="00AD1059" w:rsidRDefault="00027AB1" w:rsidP="00027AB1">
    <w:pPr>
      <w:pStyle w:val="Header"/>
      <w:pBdr>
        <w:bottom w:val="single" w:sz="4" w:space="1" w:color="auto"/>
      </w:pBdr>
      <w:jc w:val="right"/>
      <w:rPr>
        <w:rFonts w:ascii="Arial" w:hAnsi="Arial" w:cs="Arial"/>
        <w:b/>
      </w:rPr>
    </w:pPr>
    <w:r>
      <w:rPr>
        <w:rFonts w:ascii="Arial" w:hAnsi="Arial" w:cs="Arial"/>
        <w:b/>
        <w:noProof/>
        <w:lang w:eastAsia="en-GB"/>
      </w:rPr>
      <w:drawing>
        <wp:anchor distT="0" distB="0" distL="114300" distR="114300" simplePos="0" relativeHeight="251661312" behindDoc="0" locked="0" layoutInCell="1" allowOverlap="1" wp14:anchorId="21277207" wp14:editId="21277208">
          <wp:simplePos x="0" y="0"/>
          <wp:positionH relativeFrom="column">
            <wp:posOffset>3867150</wp:posOffset>
          </wp:positionH>
          <wp:positionV relativeFrom="paragraph">
            <wp:posOffset>-1905</wp:posOffset>
          </wp:positionV>
          <wp:extent cx="1864360" cy="7143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714375"/>
                  </a:xfrm>
                  <a:prstGeom prst="rect">
                    <a:avLst/>
                  </a:prstGeom>
                </pic:spPr>
              </pic:pic>
            </a:graphicData>
          </a:graphic>
          <wp14:sizeRelH relativeFrom="page">
            <wp14:pctWidth>0</wp14:pctWidth>
          </wp14:sizeRelH>
          <wp14:sizeRelV relativeFrom="page">
            <wp14:pctHeight>0</wp14:pctHeight>
          </wp14:sizeRelV>
        </wp:anchor>
      </w:drawing>
    </w:r>
  </w:p>
  <w:p w14:paraId="212771FB" w14:textId="77777777" w:rsidR="00027AB1" w:rsidRDefault="00027AB1" w:rsidP="00027AB1">
    <w:pPr>
      <w:pStyle w:val="Header"/>
      <w:pBdr>
        <w:bottom w:val="single" w:sz="4" w:space="1" w:color="auto"/>
      </w:pBdr>
      <w:tabs>
        <w:tab w:val="right" w:pos="10490"/>
      </w:tabs>
      <w:jc w:val="both"/>
      <w:rPr>
        <w:rFonts w:ascii="Arial" w:hAnsi="Arial" w:cs="Arial"/>
        <w:b/>
        <w:bCs/>
      </w:rPr>
    </w:pPr>
  </w:p>
  <w:p w14:paraId="2C6BCAC1" w14:textId="77777777" w:rsidR="000D3634" w:rsidRPr="000D3634" w:rsidRDefault="000D3634" w:rsidP="00027AB1">
    <w:pPr>
      <w:pStyle w:val="Header"/>
      <w:pBdr>
        <w:bottom w:val="single" w:sz="4" w:space="1" w:color="auto"/>
      </w:pBdr>
      <w:tabs>
        <w:tab w:val="right" w:pos="10490"/>
      </w:tabs>
      <w:jc w:val="both"/>
      <w:rPr>
        <w:rFonts w:ascii="Arial" w:hAnsi="Arial" w:cs="Arial"/>
        <w:color w:val="000000"/>
        <w:sz w:val="24"/>
        <w:szCs w:val="24"/>
        <w:shd w:val="clear" w:color="auto" w:fill="FFFFFF"/>
      </w:rPr>
    </w:pPr>
    <w:r w:rsidRPr="000D3634">
      <w:rPr>
        <w:rFonts w:ascii="Arial" w:hAnsi="Arial" w:cs="Arial"/>
        <w:color w:val="000000"/>
        <w:sz w:val="24"/>
        <w:szCs w:val="24"/>
        <w:shd w:val="clear" w:color="auto" w:fill="FFFFFF"/>
      </w:rPr>
      <w:t xml:space="preserve">Inquiry into the health and wellbeing of </w:t>
    </w:r>
  </w:p>
  <w:p w14:paraId="3E74BF38" w14:textId="77777777" w:rsidR="000D3634" w:rsidRPr="000D3634" w:rsidRDefault="000D3634" w:rsidP="00027AB1">
    <w:pPr>
      <w:pStyle w:val="Header"/>
      <w:pBdr>
        <w:bottom w:val="single" w:sz="4" w:space="1" w:color="auto"/>
      </w:pBdr>
      <w:tabs>
        <w:tab w:val="right" w:pos="10490"/>
      </w:tabs>
      <w:jc w:val="both"/>
      <w:rPr>
        <w:rFonts w:ascii="Arial" w:hAnsi="Arial" w:cs="Arial"/>
        <w:color w:val="000000"/>
        <w:sz w:val="24"/>
        <w:szCs w:val="24"/>
        <w:shd w:val="clear" w:color="auto" w:fill="FFFFFF"/>
      </w:rPr>
    </w:pPr>
    <w:r w:rsidRPr="000D3634">
      <w:rPr>
        <w:rFonts w:ascii="Arial" w:hAnsi="Arial" w:cs="Arial"/>
        <w:color w:val="000000"/>
        <w:sz w:val="24"/>
        <w:szCs w:val="24"/>
        <w:shd w:val="clear" w:color="auto" w:fill="FFFFFF"/>
      </w:rPr>
      <w:t>children and young people in Scotland</w:t>
    </w:r>
  </w:p>
  <w:p w14:paraId="212771FD" w14:textId="14C2065C" w:rsidR="00027AB1" w:rsidRPr="00F127D2" w:rsidRDefault="000D3634" w:rsidP="00027AB1">
    <w:pPr>
      <w:pStyle w:val="Header"/>
      <w:pBdr>
        <w:bottom w:val="single" w:sz="4" w:space="1" w:color="auto"/>
      </w:pBdr>
      <w:tabs>
        <w:tab w:val="right" w:pos="10490"/>
      </w:tabs>
      <w:jc w:val="both"/>
      <w:rPr>
        <w:rFonts w:ascii="Arial" w:hAnsi="Arial" w:cs="Arial"/>
        <w:b/>
        <w:bCs/>
      </w:rPr>
    </w:pPr>
    <w:r w:rsidRPr="000D3634">
      <w:rPr>
        <w:rFonts w:ascii="Arial" w:hAnsi="Arial" w:cs="Arial"/>
        <w:color w:val="000000"/>
        <w:sz w:val="24"/>
        <w:szCs w:val="24"/>
        <w:shd w:val="clear" w:color="auto" w:fill="FFFFFF"/>
      </w:rPr>
      <w:t>3 December 2021</w:t>
    </w:r>
    <w:r w:rsidR="00027AB1">
      <w:rPr>
        <w:rFonts w:ascii="Arial" w:hAnsi="Arial" w:cs="Arial"/>
        <w:b/>
        <w:bCs/>
      </w:rPr>
      <w:tab/>
    </w:r>
  </w:p>
  <w:p w14:paraId="212771FE" w14:textId="77777777" w:rsidR="00027AB1" w:rsidRDefault="00027AB1" w:rsidP="00027AB1">
    <w:pPr>
      <w:pStyle w:val="Header"/>
      <w:pBdr>
        <w:bottom w:val="single" w:sz="4" w:space="1" w:color="auto"/>
      </w:pBdr>
      <w:rPr>
        <w:rFonts w:ascii="Frutiger 45 Light" w:hAnsi="Frutiger 45 Light"/>
        <w:sz w:val="16"/>
      </w:rPr>
    </w:pPr>
  </w:p>
  <w:p w14:paraId="212771FF" w14:textId="77777777" w:rsidR="00027AB1" w:rsidRPr="00E42FDA" w:rsidRDefault="00027AB1" w:rsidP="00027AB1">
    <w:pPr>
      <w:pStyle w:val="Header"/>
    </w:pPr>
  </w:p>
  <w:p w14:paraId="21277200" w14:textId="77777777" w:rsidR="00027AB1" w:rsidRDefault="00027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FDF"/>
    <w:multiLevelType w:val="multilevel"/>
    <w:tmpl w:val="5FB2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2C58"/>
    <w:multiLevelType w:val="hybridMultilevel"/>
    <w:tmpl w:val="F00E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F77A8"/>
    <w:multiLevelType w:val="hybridMultilevel"/>
    <w:tmpl w:val="52B66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D413EC"/>
    <w:multiLevelType w:val="multilevel"/>
    <w:tmpl w:val="CF4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E3406"/>
    <w:multiLevelType w:val="hybridMultilevel"/>
    <w:tmpl w:val="EFF88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C57431"/>
    <w:multiLevelType w:val="hybridMultilevel"/>
    <w:tmpl w:val="1C10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55FCE"/>
    <w:multiLevelType w:val="hybridMultilevel"/>
    <w:tmpl w:val="F252D90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19C378FF"/>
    <w:multiLevelType w:val="multilevel"/>
    <w:tmpl w:val="4CB0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B366B"/>
    <w:multiLevelType w:val="hybridMultilevel"/>
    <w:tmpl w:val="CA9A0B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10A261B"/>
    <w:multiLevelType w:val="multilevel"/>
    <w:tmpl w:val="4BD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A627D7"/>
    <w:multiLevelType w:val="multilevel"/>
    <w:tmpl w:val="5404B8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736D91"/>
    <w:multiLevelType w:val="multilevel"/>
    <w:tmpl w:val="2B9E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EB7FB1"/>
    <w:multiLevelType w:val="hybridMultilevel"/>
    <w:tmpl w:val="1574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D6158B"/>
    <w:multiLevelType w:val="multilevel"/>
    <w:tmpl w:val="535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B97C75"/>
    <w:multiLevelType w:val="multilevel"/>
    <w:tmpl w:val="B8A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22E7C"/>
    <w:multiLevelType w:val="hybridMultilevel"/>
    <w:tmpl w:val="5B0EC296"/>
    <w:lvl w:ilvl="0" w:tplc="A006ABE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5F1CE1"/>
    <w:multiLevelType w:val="multilevel"/>
    <w:tmpl w:val="C66CB648"/>
    <w:lvl w:ilvl="0">
      <w:start w:val="4"/>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7" w15:restartNumberingAfterBreak="0">
    <w:nsid w:val="3E1A34FC"/>
    <w:multiLevelType w:val="hybridMultilevel"/>
    <w:tmpl w:val="E3026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EF747F"/>
    <w:multiLevelType w:val="multilevel"/>
    <w:tmpl w:val="F6D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B21B8F"/>
    <w:multiLevelType w:val="hybridMultilevel"/>
    <w:tmpl w:val="D252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879C9"/>
    <w:multiLevelType w:val="multilevel"/>
    <w:tmpl w:val="BC7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7E29FF"/>
    <w:multiLevelType w:val="multilevel"/>
    <w:tmpl w:val="8B16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DD56A4"/>
    <w:multiLevelType w:val="hybridMultilevel"/>
    <w:tmpl w:val="2128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21C58"/>
    <w:multiLevelType w:val="hybridMultilevel"/>
    <w:tmpl w:val="10CC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34CA5"/>
    <w:multiLevelType w:val="multilevel"/>
    <w:tmpl w:val="19E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534447"/>
    <w:multiLevelType w:val="hybridMultilevel"/>
    <w:tmpl w:val="37147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A652497"/>
    <w:multiLevelType w:val="multilevel"/>
    <w:tmpl w:val="E5E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B14E71"/>
    <w:multiLevelType w:val="multilevel"/>
    <w:tmpl w:val="216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5710AB"/>
    <w:multiLevelType w:val="multilevel"/>
    <w:tmpl w:val="2C6474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68EA3537"/>
    <w:multiLevelType w:val="hybridMultilevel"/>
    <w:tmpl w:val="AA82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D101F"/>
    <w:multiLevelType w:val="multilevel"/>
    <w:tmpl w:val="3774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5A4C52"/>
    <w:multiLevelType w:val="hybridMultilevel"/>
    <w:tmpl w:val="09A2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82B5E"/>
    <w:multiLevelType w:val="multilevel"/>
    <w:tmpl w:val="D02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052E9E"/>
    <w:multiLevelType w:val="hybridMultilevel"/>
    <w:tmpl w:val="2A3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4A179E"/>
    <w:multiLevelType w:val="hybridMultilevel"/>
    <w:tmpl w:val="898A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F61869"/>
    <w:multiLevelType w:val="multilevel"/>
    <w:tmpl w:val="3F04DE0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25"/>
  </w:num>
  <w:num w:numId="3">
    <w:abstractNumId w:val="17"/>
  </w:num>
  <w:num w:numId="4">
    <w:abstractNumId w:val="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29"/>
  </w:num>
  <w:num w:numId="9">
    <w:abstractNumId w:val="5"/>
  </w:num>
  <w:num w:numId="10">
    <w:abstractNumId w:val="34"/>
  </w:num>
  <w:num w:numId="11">
    <w:abstractNumId w:val="18"/>
  </w:num>
  <w:num w:numId="12">
    <w:abstractNumId w:val="26"/>
  </w:num>
  <w:num w:numId="13">
    <w:abstractNumId w:val="27"/>
  </w:num>
  <w:num w:numId="14">
    <w:abstractNumId w:val="32"/>
  </w:num>
  <w:num w:numId="15">
    <w:abstractNumId w:val="13"/>
  </w:num>
  <w:num w:numId="16">
    <w:abstractNumId w:val="20"/>
  </w:num>
  <w:num w:numId="17">
    <w:abstractNumId w:val="3"/>
  </w:num>
  <w:num w:numId="18">
    <w:abstractNumId w:val="11"/>
  </w:num>
  <w:num w:numId="19">
    <w:abstractNumId w:val="24"/>
  </w:num>
  <w:num w:numId="20">
    <w:abstractNumId w:val="9"/>
  </w:num>
  <w:num w:numId="21">
    <w:abstractNumId w:val="1"/>
  </w:num>
  <w:num w:numId="22">
    <w:abstractNumId w:val="15"/>
  </w:num>
  <w:num w:numId="23">
    <w:abstractNumId w:val="31"/>
  </w:num>
  <w:num w:numId="24">
    <w:abstractNumId w:val="6"/>
  </w:num>
  <w:num w:numId="25">
    <w:abstractNumId w:val="33"/>
  </w:num>
  <w:num w:numId="26">
    <w:abstractNumId w:val="22"/>
  </w:num>
  <w:num w:numId="27">
    <w:abstractNumId w:val="23"/>
  </w:num>
  <w:num w:numId="28">
    <w:abstractNumId w:val="12"/>
  </w:num>
  <w:num w:numId="29">
    <w:abstractNumId w:val="10"/>
  </w:num>
  <w:num w:numId="30">
    <w:abstractNumId w:val="28"/>
  </w:num>
  <w:num w:numId="31">
    <w:abstractNumId w:val="16"/>
  </w:num>
  <w:num w:numId="32">
    <w:abstractNumId w:val="8"/>
  </w:num>
  <w:num w:numId="33">
    <w:abstractNumId w:val="35"/>
  </w:num>
  <w:num w:numId="34">
    <w:abstractNumId w:val="7"/>
  </w:num>
  <w:num w:numId="35">
    <w:abstractNumId w:val="14"/>
  </w:num>
  <w:num w:numId="36">
    <w:abstractNumId w:val="3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28"/>
    <w:rsid w:val="00015059"/>
    <w:rsid w:val="00027AB1"/>
    <w:rsid w:val="00030213"/>
    <w:rsid w:val="000612D4"/>
    <w:rsid w:val="000751F0"/>
    <w:rsid w:val="000C702C"/>
    <w:rsid w:val="000D3634"/>
    <w:rsid w:val="00113E40"/>
    <w:rsid w:val="00142DAF"/>
    <w:rsid w:val="001C7909"/>
    <w:rsid w:val="002A6C8F"/>
    <w:rsid w:val="002B1ADD"/>
    <w:rsid w:val="002C0322"/>
    <w:rsid w:val="002C7BB7"/>
    <w:rsid w:val="003528EC"/>
    <w:rsid w:val="003D1546"/>
    <w:rsid w:val="00481D26"/>
    <w:rsid w:val="004B5704"/>
    <w:rsid w:val="004D3169"/>
    <w:rsid w:val="00581DB8"/>
    <w:rsid w:val="00606270"/>
    <w:rsid w:val="006F2245"/>
    <w:rsid w:val="00721C2B"/>
    <w:rsid w:val="00722F61"/>
    <w:rsid w:val="00774643"/>
    <w:rsid w:val="00784F81"/>
    <w:rsid w:val="00794779"/>
    <w:rsid w:val="00845588"/>
    <w:rsid w:val="00846216"/>
    <w:rsid w:val="008A6B27"/>
    <w:rsid w:val="008B00F3"/>
    <w:rsid w:val="008E5317"/>
    <w:rsid w:val="00945B32"/>
    <w:rsid w:val="00992569"/>
    <w:rsid w:val="00A11187"/>
    <w:rsid w:val="00A22353"/>
    <w:rsid w:val="00A82986"/>
    <w:rsid w:val="00B86728"/>
    <w:rsid w:val="00BE25F1"/>
    <w:rsid w:val="00C70D2B"/>
    <w:rsid w:val="00CF1765"/>
    <w:rsid w:val="00DC10C5"/>
    <w:rsid w:val="00E42FDA"/>
    <w:rsid w:val="00E456C3"/>
    <w:rsid w:val="00F127D2"/>
    <w:rsid w:val="00F90245"/>
    <w:rsid w:val="00F90548"/>
    <w:rsid w:val="00FD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71BE"/>
  <w15:docId w15:val="{BD9C49BE-F3F7-4643-919C-5EC384D1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uiPriority w:val="34"/>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1349">
      <w:bodyDiv w:val="1"/>
      <w:marLeft w:val="0"/>
      <w:marRight w:val="0"/>
      <w:marTop w:val="0"/>
      <w:marBottom w:val="0"/>
      <w:divBdr>
        <w:top w:val="none" w:sz="0" w:space="0" w:color="auto"/>
        <w:left w:val="none" w:sz="0" w:space="0" w:color="auto"/>
        <w:bottom w:val="none" w:sz="0" w:space="0" w:color="auto"/>
        <w:right w:val="none" w:sz="0" w:space="0" w:color="auto"/>
      </w:divBdr>
    </w:div>
    <w:div w:id="970287319">
      <w:bodyDiv w:val="1"/>
      <w:marLeft w:val="0"/>
      <w:marRight w:val="0"/>
      <w:marTop w:val="0"/>
      <w:marBottom w:val="0"/>
      <w:divBdr>
        <w:top w:val="none" w:sz="0" w:space="0" w:color="auto"/>
        <w:left w:val="none" w:sz="0" w:space="0" w:color="auto"/>
        <w:bottom w:val="none" w:sz="0" w:space="0" w:color="auto"/>
        <w:right w:val="none" w:sz="0" w:space="0" w:color="auto"/>
      </w:divBdr>
    </w:div>
    <w:div w:id="201178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t.co.uk/news/latest-rcot-report-shows-value-occupational-therapists-helping-children-and-young-peopl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cot.co.uk/roots-of-recovery-occupational-therapy-health-equ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ison.keir@rcot.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 TargetMode="External"/><Relationship Id="rId5" Type="http://schemas.openxmlformats.org/officeDocument/2006/relationships/numbering" Target="numbering.xml"/><Relationship Id="rId15" Type="http://schemas.openxmlformats.org/officeDocument/2006/relationships/hyperlink" Target="https://www.rcot.co.uk/practice-resources/rcot-publications/downloads/neonatal-servic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ternalmentalhealthalliance.org/news/occupational-therapy-and-perinatal-mental-healt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CA674A926374891D94E7874CB192F" ma:contentTypeVersion="11" ma:contentTypeDescription="Create a new document." ma:contentTypeScope="" ma:versionID="04ea391ea176cab446409c8e0679fa87">
  <xsd:schema xmlns:xsd="http://www.w3.org/2001/XMLSchema" xmlns:xs="http://www.w3.org/2001/XMLSchema" xmlns:p="http://schemas.microsoft.com/office/2006/metadata/properties" xmlns:ns2="940f3681-1666-44ee-9ea9-485295b49043" xmlns:ns3="251004e8-a5b4-4ec4-874c-d1edbe30c1df" targetNamespace="http://schemas.microsoft.com/office/2006/metadata/properties" ma:root="true" ma:fieldsID="a9d23907cf7470424c7c2b44723c6ed4" ns2:_="" ns3:_="">
    <xsd:import namespace="940f3681-1666-44ee-9ea9-485295b49043"/>
    <xsd:import namespace="251004e8-a5b4-4ec4-874c-d1edbe30c1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f3681-1666-44ee-9ea9-485295b49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004e8-a5b4-4ec4-874c-d1edbe30c1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7AE0B-D587-44C2-A3EC-586DD89E26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C567BF-742A-40D7-9137-62AD8C938E7B}">
  <ds:schemaRefs>
    <ds:schemaRef ds:uri="http://schemas.microsoft.com/sharepoint/v3/contenttype/forms"/>
  </ds:schemaRefs>
</ds:datastoreItem>
</file>

<file path=customXml/itemProps3.xml><?xml version="1.0" encoding="utf-8"?>
<ds:datastoreItem xmlns:ds="http://schemas.openxmlformats.org/officeDocument/2006/customXml" ds:itemID="{3F327AB4-2461-4661-BE5A-590A6DCE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f3681-1666-44ee-9ea9-485295b49043"/>
    <ds:schemaRef ds:uri="251004e8-a5b4-4ec4-874c-d1edbe30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88C91-FB3A-4AEF-9325-D73E0F4E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response to 10 (002)</Template>
  <TotalTime>0</TotalTime>
  <Pages>4</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Lesslar2</dc:creator>
  <cp:lastModifiedBy>Jessica Dabhade</cp:lastModifiedBy>
  <cp:revision>2</cp:revision>
  <cp:lastPrinted>2020-06-02T13:26:00Z</cp:lastPrinted>
  <dcterms:created xsi:type="dcterms:W3CDTF">2021-12-21T10:15:00Z</dcterms:created>
  <dcterms:modified xsi:type="dcterms:W3CDTF">2021-12-21T10:15:00Z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0x0101002D6CA674A926374891D94E7874CB192F</vt:lpwstr>
  </property>
</Properties>
</file>