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C96F09" w:rsidRPr="00975669" w:rsidRDefault="00C96F09" w:rsidP="00975669">
      <w:pPr>
        <w:spacing w:after="0" w:line="240" w:lineRule="auto"/>
        <w:jc w:val="both"/>
        <w:rPr>
          <w:rFonts w:ascii="Arial" w:hAnsi="Arial" w:cs="Arial"/>
          <w:b/>
          <w:bCs/>
        </w:rPr>
      </w:pPr>
    </w:p>
    <w:p w14:paraId="6E706216" w14:textId="7EC41494" w:rsidR="00F422ED" w:rsidRPr="00BF3492" w:rsidRDefault="00BF3492" w:rsidP="00975669">
      <w:pPr>
        <w:pBdr>
          <w:bottom w:val="single" w:sz="6" w:space="1" w:color="auto"/>
        </w:pBdr>
        <w:spacing w:after="0" w:line="240" w:lineRule="auto"/>
        <w:rPr>
          <w:rFonts w:ascii="Arial" w:hAnsi="Arial" w:cs="Arial"/>
          <w:b/>
          <w:bCs/>
          <w:color w:val="000000" w:themeColor="text1"/>
          <w:sz w:val="28"/>
          <w:szCs w:val="28"/>
        </w:rPr>
      </w:pPr>
      <w:r w:rsidRPr="00BF3492">
        <w:rPr>
          <w:rFonts w:ascii="Arial" w:hAnsi="Arial" w:cs="Arial"/>
          <w:b/>
          <w:bCs/>
          <w:color w:val="000000" w:themeColor="text1"/>
          <w:sz w:val="28"/>
          <w:szCs w:val="28"/>
        </w:rPr>
        <w:t xml:space="preserve">Written </w:t>
      </w:r>
      <w:r w:rsidRPr="00BF3492">
        <w:rPr>
          <w:rFonts w:ascii="Arial" w:hAnsi="Arial" w:cs="Arial"/>
          <w:b/>
          <w:bCs/>
          <w:sz w:val="28"/>
          <w:szCs w:val="28"/>
        </w:rPr>
        <w:t>evidence to inform the Committee’s inquiry on hospital discharge and its impact on patient flow through hospitals</w:t>
      </w:r>
    </w:p>
    <w:p w14:paraId="7F4744BB" w14:textId="77777777" w:rsidR="00975669" w:rsidRPr="00975669" w:rsidRDefault="00975669" w:rsidP="00975669">
      <w:pPr>
        <w:pBdr>
          <w:bottom w:val="single" w:sz="6" w:space="1" w:color="auto"/>
        </w:pBdr>
        <w:spacing w:after="0" w:line="240" w:lineRule="auto"/>
        <w:rPr>
          <w:rFonts w:ascii="Arial" w:hAnsi="Arial" w:cs="Arial"/>
          <w:b/>
          <w:bCs/>
          <w:color w:val="000000" w:themeColor="text1"/>
        </w:rPr>
      </w:pPr>
    </w:p>
    <w:p w14:paraId="5DAB6C7B" w14:textId="77777777" w:rsidR="009A0A91" w:rsidRPr="00F422ED" w:rsidRDefault="009A0A91" w:rsidP="00975669">
      <w:pPr>
        <w:spacing w:after="0" w:line="240" w:lineRule="auto"/>
        <w:rPr>
          <w:rFonts w:ascii="Arial" w:hAnsi="Arial" w:cs="Arial"/>
          <w:color w:val="000000" w:themeColor="text1"/>
        </w:rPr>
      </w:pPr>
    </w:p>
    <w:p w14:paraId="7A79ABFD" w14:textId="0089E7DF" w:rsidR="000C60FA" w:rsidRPr="007524B7" w:rsidRDefault="000C60FA" w:rsidP="000C60FA">
      <w:pPr>
        <w:spacing w:after="0"/>
        <w:rPr>
          <w:rFonts w:ascii="Arial" w:hAnsi="Arial" w:cs="Arial"/>
        </w:rPr>
      </w:pPr>
      <w:r w:rsidRPr="00992569">
        <w:rPr>
          <w:rFonts w:ascii="Arial" w:hAnsi="Arial" w:cs="Arial"/>
        </w:rPr>
        <w:t xml:space="preserve">The </w:t>
      </w:r>
      <w:hyperlink r:id="rId10" w:history="1">
        <w:r w:rsidRPr="00992569">
          <w:rPr>
            <w:rStyle w:val="Hyperlink"/>
            <w:rFonts w:ascii="Arial" w:hAnsi="Arial" w:cs="Arial"/>
          </w:rPr>
          <w:t>Royal College of Occupational Therapists</w:t>
        </w:r>
      </w:hyperlink>
      <w:r w:rsidRPr="00992569">
        <w:rPr>
          <w:rFonts w:ascii="Arial" w:hAnsi="Arial" w:cs="Arial"/>
        </w:rPr>
        <w:t xml:space="preserve"> (RCOT) is the professional body for occupational therapy representing over 33,500 occupational therapists across the UK.  </w:t>
      </w:r>
      <w:r w:rsidRPr="007524B7">
        <w:rPr>
          <w:rFonts w:ascii="Arial" w:hAnsi="Arial" w:cs="Arial"/>
        </w:rPr>
        <w:t xml:space="preserve">Occupational therapists in </w:t>
      </w:r>
      <w:r w:rsidR="00515F53">
        <w:rPr>
          <w:rFonts w:ascii="Arial" w:hAnsi="Arial" w:cs="Arial"/>
        </w:rPr>
        <w:t>Wales and</w:t>
      </w:r>
      <w:r>
        <w:rPr>
          <w:rFonts w:ascii="Arial" w:hAnsi="Arial" w:cs="Arial"/>
        </w:rPr>
        <w:t xml:space="preserve"> </w:t>
      </w:r>
      <w:r w:rsidRPr="007579C2">
        <w:rPr>
          <w:rFonts w:ascii="Arial" w:eastAsia="Calibri" w:hAnsi="Arial" w:cs="Arial"/>
        </w:rPr>
        <w:t xml:space="preserve">work in the NHS, Local Authority social care services, housing, schools, prisons, care homes, voluntary and independent sectors, and vocational and employment rehabilitation services. </w:t>
      </w:r>
    </w:p>
    <w:p w14:paraId="28C7F4F5" w14:textId="77777777" w:rsidR="000C60FA" w:rsidRPr="000C60FA" w:rsidRDefault="000C60FA" w:rsidP="000C60FA">
      <w:pPr>
        <w:spacing w:after="0"/>
        <w:rPr>
          <w:rFonts w:ascii="Helvetica" w:eastAsia="Times New Roman" w:hAnsi="Helvetica" w:cs="Times New Roman"/>
          <w:color w:val="222222"/>
          <w:lang w:eastAsia="en-GB"/>
        </w:rPr>
      </w:pPr>
    </w:p>
    <w:p w14:paraId="1A0D3226" w14:textId="77777777" w:rsidR="000C60FA" w:rsidRPr="00845588" w:rsidRDefault="000C60FA" w:rsidP="000C60FA">
      <w:pPr>
        <w:spacing w:after="0"/>
        <w:rPr>
          <w:rFonts w:ascii="Arial" w:eastAsia="Times New Roman" w:hAnsi="Arial" w:cs="Arial"/>
          <w:color w:val="222222"/>
          <w:lang w:eastAsia="en-GB"/>
        </w:rPr>
      </w:pPr>
      <w:r>
        <w:rPr>
          <w:rFonts w:ascii="Arial" w:hAnsi="Arial" w:cs="Arial"/>
        </w:rPr>
        <w:t>O</w:t>
      </w:r>
      <w:r w:rsidRPr="00291EC3">
        <w:rPr>
          <w:rFonts w:ascii="Arial" w:hAnsi="Arial" w:cs="Arial"/>
        </w:rPr>
        <w:t xml:space="preserve">ccupational therapists work with people of all ages, </w:t>
      </w:r>
      <w:r w:rsidRPr="00F8449A">
        <w:rPr>
          <w:rFonts w:ascii="Arial" w:hAnsi="Arial" w:cs="Arial"/>
          <w:color w:val="000000" w:themeColor="text1"/>
        </w:rPr>
        <w:t xml:space="preserve">who are experiencing difficulties through injury, illness or disability or a major life change. </w:t>
      </w:r>
      <w:r w:rsidRPr="007524B7">
        <w:rPr>
          <w:rFonts w:ascii="Arial" w:hAnsi="Arial" w:cs="Arial"/>
        </w:rPr>
        <w:t xml:space="preserve">Occupational therapists consider the relationship between what a </w:t>
      </w:r>
      <w:r w:rsidRPr="007524B7">
        <w:rPr>
          <w:rFonts w:ascii="Arial" w:hAnsi="Arial" w:cs="Arial"/>
          <w:b/>
        </w:rPr>
        <w:t>person</w:t>
      </w:r>
      <w:r w:rsidRPr="007524B7">
        <w:rPr>
          <w:rFonts w:ascii="Arial" w:hAnsi="Arial" w:cs="Arial"/>
        </w:rPr>
        <w:t xml:space="preserve"> does every day (</w:t>
      </w:r>
      <w:r w:rsidRPr="007524B7">
        <w:rPr>
          <w:rFonts w:ascii="Arial" w:hAnsi="Arial" w:cs="Arial"/>
          <w:b/>
        </w:rPr>
        <w:t>occupations</w:t>
      </w:r>
      <w:r w:rsidRPr="007524B7">
        <w:rPr>
          <w:rFonts w:ascii="Arial" w:hAnsi="Arial" w:cs="Arial"/>
        </w:rPr>
        <w:t xml:space="preserve">), how illness or disability impacts upon the person and how a person’s </w:t>
      </w:r>
      <w:r w:rsidRPr="007524B7">
        <w:rPr>
          <w:rFonts w:ascii="Arial" w:hAnsi="Arial" w:cs="Arial"/>
          <w:b/>
        </w:rPr>
        <w:t>environment</w:t>
      </w:r>
      <w:r w:rsidRPr="007524B7">
        <w:rPr>
          <w:rFonts w:ascii="Arial" w:hAnsi="Arial" w:cs="Arial"/>
        </w:rPr>
        <w:t xml:space="preserve"> supports or hinders their activity (PEO Model). Using this approach, we help people to continue or re-engage with participating fully in daily life, including work, social activities and maintaining roles and responsibilities. </w:t>
      </w:r>
    </w:p>
    <w:p w14:paraId="074998CD" w14:textId="77777777" w:rsidR="000C60FA" w:rsidRDefault="000C60FA" w:rsidP="000C60FA">
      <w:pPr>
        <w:spacing w:after="0"/>
        <w:rPr>
          <w:rFonts w:ascii="Arial" w:hAnsi="Arial" w:cs="Arial"/>
        </w:rPr>
      </w:pPr>
    </w:p>
    <w:p w14:paraId="2D779E68" w14:textId="444F9DBD" w:rsidR="000C60FA" w:rsidRPr="00992569" w:rsidRDefault="000C60FA" w:rsidP="000C60FA">
      <w:pPr>
        <w:spacing w:after="0"/>
        <w:rPr>
          <w:rFonts w:ascii="Arial" w:hAnsi="Arial" w:cs="Arial"/>
          <w:b/>
        </w:rPr>
      </w:pPr>
      <w:r w:rsidRPr="00992569">
        <w:rPr>
          <w:rFonts w:ascii="Arial" w:hAnsi="Arial" w:cs="Arial"/>
        </w:rPr>
        <w:t>Please find below comments</w:t>
      </w:r>
      <w:r>
        <w:rPr>
          <w:rFonts w:ascii="Arial" w:hAnsi="Arial" w:cs="Arial"/>
        </w:rPr>
        <w:t xml:space="preserve"> from RCOT.</w:t>
      </w:r>
    </w:p>
    <w:p w14:paraId="0D586622" w14:textId="65B50645" w:rsidR="29830271" w:rsidRDefault="29830271" w:rsidP="00975669">
      <w:pPr>
        <w:spacing w:after="0" w:line="240" w:lineRule="auto"/>
        <w:rPr>
          <w:rFonts w:ascii="Arial" w:hAnsi="Arial" w:cs="Arial"/>
          <w:b/>
          <w:bCs/>
          <w:color w:val="000000" w:themeColor="text1"/>
          <w:u w:val="single"/>
        </w:rPr>
      </w:pPr>
    </w:p>
    <w:p w14:paraId="777A30E5" w14:textId="51609664" w:rsidR="6D9C5A0D" w:rsidRDefault="6D9C5A0D" w:rsidP="00975669">
      <w:pPr>
        <w:spacing w:after="0" w:line="240" w:lineRule="auto"/>
        <w:rPr>
          <w:rFonts w:ascii="Arial" w:hAnsi="Arial" w:cs="Arial"/>
          <w:b/>
          <w:bCs/>
          <w:color w:val="000000" w:themeColor="text1"/>
          <w:u w:val="single"/>
        </w:rPr>
      </w:pPr>
      <w:r w:rsidRPr="29830271">
        <w:rPr>
          <w:rFonts w:ascii="Arial" w:hAnsi="Arial" w:cs="Arial"/>
          <w:b/>
          <w:bCs/>
          <w:color w:val="000000" w:themeColor="text1"/>
          <w:u w:val="single"/>
        </w:rPr>
        <w:t>Submission</w:t>
      </w:r>
    </w:p>
    <w:p w14:paraId="2E11132E" w14:textId="77777777" w:rsidR="00BF3492" w:rsidRPr="00A738D3" w:rsidRDefault="00BF3492" w:rsidP="00BF3492">
      <w:pPr>
        <w:rPr>
          <w:rFonts w:ascii="Arial" w:eastAsia="Times New Roman" w:hAnsi="Arial" w:cs="Arial"/>
          <w:b/>
        </w:rPr>
      </w:pPr>
      <w:bookmarkStart w:id="0" w:name="_Hlk90286904"/>
      <w:r w:rsidRPr="00A738D3">
        <w:rPr>
          <w:rFonts w:ascii="Arial" w:eastAsia="Times New Roman" w:hAnsi="Arial" w:cs="Arial"/>
          <w:b/>
        </w:rPr>
        <w:t xml:space="preserve">The scale of the current situation with delayed transfers of care from hospital? </w:t>
      </w:r>
    </w:p>
    <w:p w14:paraId="4B1DC351" w14:textId="3EFB1E3E" w:rsidR="00BF3492" w:rsidRPr="00A738D3" w:rsidRDefault="00BF3492" w:rsidP="00BF3492">
      <w:pPr>
        <w:rPr>
          <w:rFonts w:ascii="Arial" w:eastAsia="Times New Roman" w:hAnsi="Arial" w:cs="Arial"/>
        </w:rPr>
      </w:pPr>
      <w:r w:rsidRPr="00A738D3">
        <w:rPr>
          <w:rFonts w:ascii="Arial" w:eastAsia="Times New Roman" w:hAnsi="Arial" w:cs="Arial"/>
        </w:rPr>
        <w:t xml:space="preserve">RCOT have spoken to our members throughout </w:t>
      </w:r>
      <w:r w:rsidR="006D0D57" w:rsidRPr="00A738D3">
        <w:rPr>
          <w:rFonts w:ascii="Arial" w:eastAsia="Times New Roman" w:hAnsi="Arial" w:cs="Arial"/>
        </w:rPr>
        <w:t>Wales,</w:t>
      </w:r>
      <w:r w:rsidRPr="00A738D3">
        <w:rPr>
          <w:rFonts w:ascii="Arial" w:eastAsia="Times New Roman" w:hAnsi="Arial" w:cs="Arial"/>
        </w:rPr>
        <w:t xml:space="preserve"> and we have been informed that generally all our hospital based occupational therapists have delayed transferred of care patients on their caseloads and in one local health board they reported </w:t>
      </w:r>
      <w:r w:rsidRPr="006D0D57">
        <w:rPr>
          <w:rFonts w:ascii="Arial" w:eastAsia="Times New Roman" w:hAnsi="Arial" w:cs="Arial"/>
          <w:b/>
          <w:bCs/>
          <w:u w:val="single"/>
        </w:rPr>
        <w:t>every</w:t>
      </w:r>
      <w:r w:rsidRPr="00A738D3">
        <w:rPr>
          <w:rFonts w:ascii="Arial" w:eastAsia="Times New Roman" w:hAnsi="Arial" w:cs="Arial"/>
        </w:rPr>
        <w:t xml:space="preserve"> patient that is deemed in need of </w:t>
      </w:r>
      <w:r>
        <w:rPr>
          <w:rFonts w:ascii="Arial" w:eastAsia="Times New Roman" w:hAnsi="Arial" w:cs="Arial"/>
        </w:rPr>
        <w:t xml:space="preserve">a </w:t>
      </w:r>
      <w:r w:rsidRPr="00A738D3">
        <w:rPr>
          <w:rFonts w:ascii="Arial" w:eastAsia="Times New Roman" w:hAnsi="Arial" w:cs="Arial"/>
        </w:rPr>
        <w:t>package of care is delayed.</w:t>
      </w:r>
    </w:p>
    <w:p w14:paraId="4FDAD743" w14:textId="0EDD5520" w:rsidR="00BF3492" w:rsidRDefault="00BF3492" w:rsidP="00BF3492">
      <w:pPr>
        <w:pStyle w:val="xxxmsonormal"/>
        <w:rPr>
          <w:rFonts w:ascii="Arial" w:eastAsia="Times New Roman" w:hAnsi="Arial" w:cs="Arial"/>
          <w:b/>
          <w:sz w:val="22"/>
          <w:szCs w:val="22"/>
        </w:rPr>
      </w:pPr>
      <w:r>
        <w:rPr>
          <w:rFonts w:ascii="Arial" w:eastAsia="Times New Roman" w:hAnsi="Arial" w:cs="Arial"/>
          <w:b/>
          <w:sz w:val="22"/>
          <w:szCs w:val="22"/>
        </w:rPr>
        <w:t>T</w:t>
      </w:r>
      <w:r w:rsidRPr="00A738D3">
        <w:rPr>
          <w:rFonts w:ascii="Arial" w:eastAsia="Times New Roman" w:hAnsi="Arial" w:cs="Arial"/>
          <w:b/>
          <w:sz w:val="22"/>
          <w:szCs w:val="22"/>
        </w:rPr>
        <w:t>he impact of delays in hospital discharge, both on the individual and the patient flow through hospitals and service pressures?</w:t>
      </w:r>
    </w:p>
    <w:p w14:paraId="5C175DDA" w14:textId="77777777" w:rsidR="00C25D2B" w:rsidRPr="00A738D3" w:rsidRDefault="00C25D2B" w:rsidP="00BF3492">
      <w:pPr>
        <w:pStyle w:val="xxxmsonormal"/>
        <w:rPr>
          <w:rFonts w:ascii="Arial" w:hAnsi="Arial" w:cs="Arial"/>
          <w:sz w:val="22"/>
          <w:szCs w:val="22"/>
        </w:rPr>
      </w:pPr>
    </w:p>
    <w:p w14:paraId="0517F5E5" w14:textId="5CF483C9" w:rsidR="00BF3492" w:rsidRPr="00A738D3" w:rsidRDefault="00BF3492" w:rsidP="00BF3492">
      <w:pPr>
        <w:rPr>
          <w:rFonts w:ascii="Arial" w:eastAsia="Times New Roman" w:hAnsi="Arial" w:cs="Arial"/>
        </w:rPr>
      </w:pPr>
      <w:r w:rsidRPr="00A738D3">
        <w:rPr>
          <w:rFonts w:ascii="Arial" w:eastAsia="Times New Roman" w:hAnsi="Arial" w:cs="Arial"/>
        </w:rPr>
        <w:t xml:space="preserve">Our members report that some patients are discharged without – not always to family/informal care and run risk of their not coping/readmission. </w:t>
      </w:r>
      <w:r w:rsidR="00C25D2B">
        <w:rPr>
          <w:rFonts w:ascii="Arial" w:eastAsia="Times New Roman" w:hAnsi="Arial" w:cs="Arial"/>
        </w:rPr>
        <w:t xml:space="preserve"> </w:t>
      </w:r>
      <w:r w:rsidRPr="00A738D3">
        <w:rPr>
          <w:rFonts w:ascii="Arial" w:eastAsia="Times New Roman" w:hAnsi="Arial" w:cs="Arial"/>
        </w:rPr>
        <w:t xml:space="preserve">Some individuals have reported frustration/low mood from not being able to go home in a timely manner, even displaying challenging behaviour. </w:t>
      </w:r>
      <w:r w:rsidR="006D0D57">
        <w:rPr>
          <w:rFonts w:ascii="Arial" w:eastAsia="Times New Roman" w:hAnsi="Arial" w:cs="Arial"/>
        </w:rPr>
        <w:t xml:space="preserve"> </w:t>
      </w:r>
      <w:r w:rsidRPr="00A738D3">
        <w:rPr>
          <w:rFonts w:ascii="Arial" w:eastAsia="Times New Roman" w:hAnsi="Arial" w:cs="Arial"/>
        </w:rPr>
        <w:t xml:space="preserve">The length of stay is psychologically hard for some patients as they cannot see family members very often. </w:t>
      </w:r>
      <w:r w:rsidR="00C25D2B">
        <w:rPr>
          <w:rFonts w:ascii="Arial" w:eastAsia="Times New Roman" w:hAnsi="Arial" w:cs="Arial"/>
        </w:rPr>
        <w:t xml:space="preserve"> </w:t>
      </w:r>
      <w:r w:rsidRPr="00A738D3">
        <w:rPr>
          <w:rFonts w:ascii="Arial" w:eastAsia="Times New Roman" w:hAnsi="Arial" w:cs="Arial"/>
        </w:rPr>
        <w:t xml:space="preserve">Wards do not run activities and so they are denied social interaction. </w:t>
      </w:r>
      <w:r w:rsidR="00C25D2B">
        <w:rPr>
          <w:rFonts w:ascii="Arial" w:eastAsia="Times New Roman" w:hAnsi="Arial" w:cs="Arial"/>
        </w:rPr>
        <w:t xml:space="preserve"> </w:t>
      </w:r>
      <w:r w:rsidRPr="00A738D3">
        <w:rPr>
          <w:rFonts w:ascii="Arial" w:eastAsia="Times New Roman" w:hAnsi="Arial" w:cs="Arial"/>
        </w:rPr>
        <w:t>For some patient groups this has a marked effect on their ability to rehabilitate and engage with staff.</w:t>
      </w:r>
      <w:r w:rsidR="00C25D2B">
        <w:rPr>
          <w:rFonts w:ascii="Arial" w:eastAsia="Times New Roman" w:hAnsi="Arial" w:cs="Arial"/>
        </w:rPr>
        <w:t xml:space="preserve"> </w:t>
      </w:r>
      <w:r w:rsidRPr="00A738D3">
        <w:rPr>
          <w:rFonts w:ascii="Arial" w:eastAsia="Times New Roman" w:hAnsi="Arial" w:cs="Arial"/>
        </w:rPr>
        <w:t xml:space="preserve"> For our therapists this can be sole destroying as they are maintaining patients that have reached their full potential and should have left the ward, and are they are not providing rehab to </w:t>
      </w:r>
      <w:r w:rsidR="00C25D2B">
        <w:rPr>
          <w:rFonts w:ascii="Arial" w:eastAsia="Times New Roman" w:hAnsi="Arial" w:cs="Arial"/>
        </w:rPr>
        <w:t xml:space="preserve">new </w:t>
      </w:r>
      <w:r w:rsidRPr="00A738D3">
        <w:rPr>
          <w:rFonts w:ascii="Arial" w:eastAsia="Times New Roman" w:hAnsi="Arial" w:cs="Arial"/>
        </w:rPr>
        <w:t>patients waiting to come in</w:t>
      </w:r>
      <w:r w:rsidR="00C25D2B">
        <w:rPr>
          <w:rFonts w:ascii="Arial" w:eastAsia="Times New Roman" w:hAnsi="Arial" w:cs="Arial"/>
        </w:rPr>
        <w:t>.</w:t>
      </w:r>
    </w:p>
    <w:p w14:paraId="71049CF8" w14:textId="2B708F69" w:rsidR="00BF3492" w:rsidRPr="00A738D3" w:rsidRDefault="00BF3492" w:rsidP="00BF3492">
      <w:pPr>
        <w:rPr>
          <w:rFonts w:ascii="Arial" w:eastAsia="Times New Roman" w:hAnsi="Arial" w:cs="Arial"/>
        </w:rPr>
      </w:pPr>
      <w:r w:rsidRPr="00A738D3">
        <w:rPr>
          <w:rFonts w:ascii="Arial" w:eastAsia="Times New Roman" w:hAnsi="Arial" w:cs="Arial"/>
        </w:rPr>
        <w:t xml:space="preserve">Members report other patients have become resigned to delays or are pleased that they are staying in hospital/being cared for by staff, but these behaviours risk increased dependency which then requires more support on discharge.  Several </w:t>
      </w:r>
      <w:r w:rsidR="00C25D2B">
        <w:rPr>
          <w:rFonts w:ascii="Arial" w:eastAsia="Times New Roman" w:hAnsi="Arial" w:cs="Arial"/>
        </w:rPr>
        <w:t xml:space="preserve">of </w:t>
      </w:r>
      <w:r w:rsidRPr="00A738D3">
        <w:rPr>
          <w:rFonts w:ascii="Arial" w:eastAsia="Times New Roman" w:hAnsi="Arial" w:cs="Arial"/>
        </w:rPr>
        <w:t xml:space="preserve">our members report that some patients are reluctant to be discharged and then assessed by social care agencies because of lack of trust. </w:t>
      </w:r>
      <w:r w:rsidR="006D0D57">
        <w:rPr>
          <w:rFonts w:ascii="Arial" w:eastAsia="Times New Roman" w:hAnsi="Arial" w:cs="Arial"/>
        </w:rPr>
        <w:t xml:space="preserve"> </w:t>
      </w:r>
      <w:r w:rsidRPr="00A738D3">
        <w:rPr>
          <w:rFonts w:ascii="Arial" w:eastAsia="Times New Roman" w:hAnsi="Arial" w:cs="Arial"/>
        </w:rPr>
        <w:t>Specifically, that they will not be offered support</w:t>
      </w:r>
      <w:r w:rsidR="00C25D2B">
        <w:rPr>
          <w:rFonts w:ascii="Arial" w:eastAsia="Times New Roman" w:hAnsi="Arial" w:cs="Arial"/>
        </w:rPr>
        <w:t>.</w:t>
      </w:r>
    </w:p>
    <w:p w14:paraId="773B2024" w14:textId="2ED2356F" w:rsidR="00BF3492" w:rsidRPr="00A738D3" w:rsidRDefault="00BF3492" w:rsidP="00BF3492">
      <w:pPr>
        <w:rPr>
          <w:rFonts w:ascii="Arial" w:eastAsia="Times New Roman" w:hAnsi="Arial" w:cs="Arial"/>
        </w:rPr>
      </w:pPr>
      <w:r w:rsidRPr="00A738D3">
        <w:rPr>
          <w:rFonts w:ascii="Arial" w:eastAsia="Times New Roman" w:hAnsi="Arial" w:cs="Arial"/>
        </w:rPr>
        <w:t>Flow has been impeded, beds are full at all levels of acute and community hospital services</w:t>
      </w:r>
      <w:r w:rsidR="00C25D2B">
        <w:rPr>
          <w:rFonts w:ascii="Arial" w:eastAsia="Times New Roman" w:hAnsi="Arial" w:cs="Arial"/>
        </w:rPr>
        <w:t>.</w:t>
      </w:r>
      <w:r w:rsidRPr="00A738D3">
        <w:rPr>
          <w:rFonts w:ascii="Arial" w:eastAsia="Times New Roman" w:hAnsi="Arial" w:cs="Arial"/>
        </w:rPr>
        <w:t xml:space="preserve"> </w:t>
      </w:r>
    </w:p>
    <w:p w14:paraId="324CF014" w14:textId="713722CD" w:rsidR="00BF3492" w:rsidRPr="00A738D3" w:rsidRDefault="00BF3492" w:rsidP="00BF3492">
      <w:pPr>
        <w:rPr>
          <w:rFonts w:ascii="Arial" w:eastAsia="Times New Roman" w:hAnsi="Arial" w:cs="Arial"/>
        </w:rPr>
      </w:pPr>
      <w:r w:rsidRPr="00A738D3">
        <w:rPr>
          <w:rFonts w:ascii="Arial" w:eastAsia="Times New Roman" w:hAnsi="Arial" w:cs="Arial"/>
        </w:rPr>
        <w:lastRenderedPageBreak/>
        <w:t xml:space="preserve">More wards have opened for winter pressures and COVID leading to strain on existing staff resources, and no increase in </w:t>
      </w:r>
      <w:r w:rsidR="006D0D57">
        <w:rPr>
          <w:rFonts w:ascii="Arial" w:eastAsia="Times New Roman" w:hAnsi="Arial" w:cs="Arial"/>
        </w:rPr>
        <w:t>occupational therapy</w:t>
      </w:r>
      <w:r w:rsidRPr="00A738D3">
        <w:rPr>
          <w:rFonts w:ascii="Arial" w:eastAsia="Times New Roman" w:hAnsi="Arial" w:cs="Arial"/>
        </w:rPr>
        <w:t xml:space="preserve"> staff/posts to cover.  Our </w:t>
      </w:r>
      <w:r w:rsidR="00C25D2B" w:rsidRPr="00A738D3">
        <w:rPr>
          <w:rFonts w:ascii="Arial" w:eastAsia="Times New Roman" w:hAnsi="Arial" w:cs="Arial"/>
        </w:rPr>
        <w:t>managers’</w:t>
      </w:r>
      <w:r w:rsidRPr="00A738D3">
        <w:rPr>
          <w:rFonts w:ascii="Arial" w:eastAsia="Times New Roman" w:hAnsi="Arial" w:cs="Arial"/>
        </w:rPr>
        <w:t xml:space="preserve"> report frustrations that they are being asked to move staff away from services that stop admission and keep people at home to focus on hospital discharge. </w:t>
      </w:r>
      <w:r w:rsidR="00C25D2B">
        <w:rPr>
          <w:rFonts w:ascii="Arial" w:eastAsia="Times New Roman" w:hAnsi="Arial" w:cs="Arial"/>
        </w:rPr>
        <w:t xml:space="preserve"> </w:t>
      </w:r>
      <w:r w:rsidRPr="00A738D3">
        <w:rPr>
          <w:rFonts w:ascii="Arial" w:eastAsia="Times New Roman" w:hAnsi="Arial" w:cs="Arial"/>
        </w:rPr>
        <w:t xml:space="preserve">One manager explained that it’s just like </w:t>
      </w:r>
      <w:r w:rsidR="006D0D57">
        <w:rPr>
          <w:rFonts w:ascii="Arial" w:eastAsia="Times New Roman" w:hAnsi="Arial" w:cs="Arial"/>
        </w:rPr>
        <w:t xml:space="preserve">an </w:t>
      </w:r>
      <w:r w:rsidRPr="00A738D3">
        <w:rPr>
          <w:rFonts w:ascii="Arial" w:eastAsia="Times New Roman" w:hAnsi="Arial" w:cs="Arial"/>
        </w:rPr>
        <w:t xml:space="preserve">added extra tap to a bath that </w:t>
      </w:r>
      <w:r w:rsidR="00C25D2B">
        <w:rPr>
          <w:rFonts w:ascii="Arial" w:eastAsia="Times New Roman" w:hAnsi="Arial" w:cs="Arial"/>
        </w:rPr>
        <w:t xml:space="preserve">is </w:t>
      </w:r>
      <w:r w:rsidRPr="00A738D3">
        <w:rPr>
          <w:rFonts w:ascii="Arial" w:eastAsia="Times New Roman" w:hAnsi="Arial" w:cs="Arial"/>
        </w:rPr>
        <w:t xml:space="preserve">already overflowing. </w:t>
      </w:r>
    </w:p>
    <w:p w14:paraId="12C9ECA0" w14:textId="77777777" w:rsidR="00BF3492" w:rsidRPr="00A738D3" w:rsidRDefault="00BF3492" w:rsidP="00BF3492">
      <w:pPr>
        <w:rPr>
          <w:rFonts w:ascii="Arial" w:eastAsia="Times New Roman" w:hAnsi="Arial" w:cs="Arial"/>
          <w:b/>
        </w:rPr>
      </w:pPr>
      <w:r w:rsidRPr="00A738D3">
        <w:rPr>
          <w:rFonts w:ascii="Arial" w:eastAsia="Times New Roman" w:hAnsi="Arial" w:cs="Arial"/>
          <w:b/>
        </w:rPr>
        <w:t>The variations in hospital discharge practices throughout Wales and cross-border, and how they are meeting the care and support needs of individuals?</w:t>
      </w:r>
    </w:p>
    <w:p w14:paraId="546EC223" w14:textId="0AB04063" w:rsidR="00BF3492" w:rsidRPr="00A738D3" w:rsidRDefault="00BF3492" w:rsidP="00BF3492">
      <w:pPr>
        <w:rPr>
          <w:rFonts w:ascii="Arial" w:eastAsia="Times New Roman" w:hAnsi="Arial" w:cs="Arial"/>
          <w:bCs/>
        </w:rPr>
      </w:pPr>
      <w:r w:rsidRPr="00A738D3">
        <w:rPr>
          <w:rFonts w:ascii="Arial" w:eastAsia="Times New Roman" w:hAnsi="Arial" w:cs="Arial"/>
          <w:bCs/>
        </w:rPr>
        <w:t xml:space="preserve">Most areas of Wales have different types of </w:t>
      </w:r>
      <w:r w:rsidR="00362969">
        <w:rPr>
          <w:rFonts w:ascii="Arial" w:eastAsia="Times New Roman" w:hAnsi="Arial" w:cs="Arial"/>
          <w:bCs/>
        </w:rPr>
        <w:t>s</w:t>
      </w:r>
      <w:r w:rsidRPr="00A738D3">
        <w:rPr>
          <w:rFonts w:ascii="Arial" w:eastAsia="Times New Roman" w:hAnsi="Arial" w:cs="Arial"/>
          <w:bCs/>
        </w:rPr>
        <w:t xml:space="preserve">tay at </w:t>
      </w:r>
      <w:r w:rsidR="00362969">
        <w:rPr>
          <w:rFonts w:ascii="Arial" w:eastAsia="Times New Roman" w:hAnsi="Arial" w:cs="Arial"/>
          <w:bCs/>
        </w:rPr>
        <w:t>h</w:t>
      </w:r>
      <w:r w:rsidRPr="00A738D3">
        <w:rPr>
          <w:rFonts w:ascii="Arial" w:eastAsia="Times New Roman" w:hAnsi="Arial" w:cs="Arial"/>
          <w:bCs/>
        </w:rPr>
        <w:t>ome/</w:t>
      </w:r>
      <w:r w:rsidR="00362969">
        <w:rPr>
          <w:rFonts w:ascii="Arial" w:eastAsia="Times New Roman" w:hAnsi="Arial" w:cs="Arial"/>
          <w:bCs/>
        </w:rPr>
        <w:t>r</w:t>
      </w:r>
      <w:r w:rsidRPr="00A738D3">
        <w:rPr>
          <w:rFonts w:ascii="Arial" w:eastAsia="Times New Roman" w:hAnsi="Arial" w:cs="Arial"/>
          <w:bCs/>
        </w:rPr>
        <w:t xml:space="preserve">eturn </w:t>
      </w:r>
      <w:r w:rsidR="00362969">
        <w:rPr>
          <w:rFonts w:ascii="Arial" w:eastAsia="Times New Roman" w:hAnsi="Arial" w:cs="Arial"/>
          <w:bCs/>
        </w:rPr>
        <w:t>h</w:t>
      </w:r>
      <w:r w:rsidRPr="00A738D3">
        <w:rPr>
          <w:rFonts w:ascii="Arial" w:eastAsia="Times New Roman" w:hAnsi="Arial" w:cs="Arial"/>
          <w:bCs/>
        </w:rPr>
        <w:t xml:space="preserve">ome/ home first services.  Discharge from hospital services </w:t>
      </w:r>
      <w:r w:rsidR="00362969" w:rsidRPr="00A738D3">
        <w:rPr>
          <w:rFonts w:ascii="Arial" w:eastAsia="Times New Roman" w:hAnsi="Arial" w:cs="Arial"/>
          <w:bCs/>
        </w:rPr>
        <w:t>is</w:t>
      </w:r>
      <w:r w:rsidRPr="00A738D3">
        <w:rPr>
          <w:rFonts w:ascii="Arial" w:eastAsia="Times New Roman" w:hAnsi="Arial" w:cs="Arial"/>
          <w:bCs/>
        </w:rPr>
        <w:t xml:space="preserve"> based on Discharge </w:t>
      </w:r>
      <w:r w:rsidR="00E33ED3" w:rsidRPr="00A738D3">
        <w:rPr>
          <w:rFonts w:ascii="Arial" w:eastAsia="Times New Roman" w:hAnsi="Arial" w:cs="Arial"/>
          <w:bCs/>
        </w:rPr>
        <w:t>to</w:t>
      </w:r>
      <w:r w:rsidRPr="00A738D3">
        <w:rPr>
          <w:rFonts w:ascii="Arial" w:eastAsia="Times New Roman" w:hAnsi="Arial" w:cs="Arial"/>
          <w:bCs/>
        </w:rPr>
        <w:t xml:space="preserve"> Assess to Recover principles.  Primarily these services have been set up to enable provision of social and medical care at home rather than transferring to hospital but also to offer timely discharge to patients needing hospital care.</w:t>
      </w:r>
    </w:p>
    <w:p w14:paraId="708EAB12" w14:textId="6B3EF42D" w:rsidR="00BF3492" w:rsidRPr="00A738D3" w:rsidRDefault="00BF3492" w:rsidP="00BF3492">
      <w:pPr>
        <w:rPr>
          <w:rFonts w:ascii="Arial" w:eastAsia="Times New Roman" w:hAnsi="Arial" w:cs="Arial"/>
          <w:bCs/>
        </w:rPr>
      </w:pPr>
      <w:r w:rsidRPr="00A738D3">
        <w:rPr>
          <w:rFonts w:ascii="Arial" w:eastAsia="Times New Roman" w:hAnsi="Arial" w:cs="Arial"/>
          <w:bCs/>
        </w:rPr>
        <w:t xml:space="preserve">The D2AR model is already well-established in some areas and has significant implications for service delivery and </w:t>
      </w:r>
      <w:r w:rsidR="00362969">
        <w:rPr>
          <w:rFonts w:ascii="Arial" w:eastAsia="Times New Roman" w:hAnsi="Arial" w:cs="Arial"/>
          <w:bCs/>
        </w:rPr>
        <w:t>h</w:t>
      </w:r>
      <w:r w:rsidRPr="00A738D3">
        <w:rPr>
          <w:rFonts w:ascii="Arial" w:eastAsia="Times New Roman" w:hAnsi="Arial" w:cs="Arial"/>
          <w:bCs/>
        </w:rPr>
        <w:t xml:space="preserve">as impacted upon the working arrangements for occupational therapists and other health professionals in both acute, community and local authority settings. </w:t>
      </w:r>
      <w:r w:rsidR="006D0D57">
        <w:rPr>
          <w:rFonts w:ascii="Arial" w:eastAsia="Times New Roman" w:hAnsi="Arial" w:cs="Arial"/>
          <w:bCs/>
        </w:rPr>
        <w:t xml:space="preserve"> </w:t>
      </w:r>
      <w:r w:rsidRPr="00A738D3">
        <w:rPr>
          <w:rFonts w:ascii="Arial" w:eastAsia="Times New Roman" w:hAnsi="Arial" w:cs="Arial"/>
          <w:bCs/>
        </w:rPr>
        <w:t xml:space="preserve">The Discharge to Recover then Assess model can only be achieved through close partnership working.  Our members report quite significant variation throughout Wales in how Occupational therapists and our AHP colleagues are used in each of the 4 D2RA pathways. </w:t>
      </w:r>
      <w:r w:rsidR="00362969">
        <w:rPr>
          <w:rFonts w:ascii="Arial" w:eastAsia="Times New Roman" w:hAnsi="Arial" w:cs="Arial"/>
          <w:bCs/>
        </w:rPr>
        <w:t xml:space="preserve"> </w:t>
      </w:r>
      <w:r w:rsidRPr="00A738D3">
        <w:rPr>
          <w:rFonts w:ascii="Arial" w:eastAsia="Times New Roman" w:hAnsi="Arial" w:cs="Arial"/>
          <w:bCs/>
        </w:rPr>
        <w:t xml:space="preserve">For </w:t>
      </w:r>
      <w:r w:rsidR="00E33ED3" w:rsidRPr="00A738D3">
        <w:rPr>
          <w:rFonts w:ascii="Arial" w:eastAsia="Times New Roman" w:hAnsi="Arial" w:cs="Arial"/>
          <w:bCs/>
        </w:rPr>
        <w:t>example,</w:t>
      </w:r>
      <w:r w:rsidRPr="00A738D3">
        <w:rPr>
          <w:rFonts w:ascii="Arial" w:eastAsia="Times New Roman" w:hAnsi="Arial" w:cs="Arial"/>
          <w:bCs/>
        </w:rPr>
        <w:t xml:space="preserve"> in CTMLHB (Stay well at Home) and in North Wales (home first) </w:t>
      </w:r>
      <w:r w:rsidR="00362969">
        <w:rPr>
          <w:rFonts w:ascii="Arial" w:eastAsia="Times New Roman" w:hAnsi="Arial" w:cs="Arial"/>
          <w:bCs/>
        </w:rPr>
        <w:t>occupational therapists</w:t>
      </w:r>
      <w:r w:rsidRPr="00A738D3">
        <w:rPr>
          <w:rFonts w:ascii="Arial" w:eastAsia="Times New Roman" w:hAnsi="Arial" w:cs="Arial"/>
          <w:bCs/>
        </w:rPr>
        <w:t xml:space="preserve"> and other AHPs are situated in A &amp; E departments.  In 2019/20 the Stay Well at home service stopped 2,153 admissions of patients between the ages of 61-74 in 2018/19 only 183 avoided </w:t>
      </w:r>
      <w:r w:rsidR="00362969" w:rsidRPr="00A738D3">
        <w:rPr>
          <w:rFonts w:ascii="Arial" w:eastAsia="Times New Roman" w:hAnsi="Arial" w:cs="Arial"/>
          <w:bCs/>
        </w:rPr>
        <w:t>admissions</w:t>
      </w:r>
      <w:r w:rsidRPr="00A738D3">
        <w:rPr>
          <w:rFonts w:ascii="Arial" w:eastAsia="Times New Roman" w:hAnsi="Arial" w:cs="Arial"/>
          <w:bCs/>
        </w:rPr>
        <w:t>.  Although our members support local decision making it</w:t>
      </w:r>
      <w:r w:rsidR="00362969">
        <w:rPr>
          <w:rFonts w:ascii="Arial" w:eastAsia="Times New Roman" w:hAnsi="Arial" w:cs="Arial"/>
          <w:bCs/>
        </w:rPr>
        <w:t xml:space="preserve"> i</w:t>
      </w:r>
      <w:r w:rsidRPr="00A738D3">
        <w:rPr>
          <w:rFonts w:ascii="Arial" w:eastAsia="Times New Roman" w:hAnsi="Arial" w:cs="Arial"/>
          <w:bCs/>
        </w:rPr>
        <w:t>s frustrating where models of good practice are not replicated throughout Wales.</w:t>
      </w:r>
    </w:p>
    <w:p w14:paraId="0CF99E4B" w14:textId="05DCD829" w:rsidR="00BF3492" w:rsidRPr="00A738D3" w:rsidRDefault="00362969" w:rsidP="00BF3492">
      <w:pPr>
        <w:rPr>
          <w:rFonts w:ascii="Arial" w:eastAsia="Times New Roman" w:hAnsi="Arial" w:cs="Arial"/>
          <w:bCs/>
        </w:rPr>
      </w:pPr>
      <w:r w:rsidRPr="00A738D3">
        <w:rPr>
          <w:rFonts w:ascii="Arial" w:eastAsia="Times New Roman" w:hAnsi="Arial" w:cs="Arial"/>
          <w:bCs/>
        </w:rPr>
        <w:t>Several</w:t>
      </w:r>
      <w:r w:rsidR="00BF3492" w:rsidRPr="00A738D3">
        <w:rPr>
          <w:rFonts w:ascii="Arial" w:eastAsia="Times New Roman" w:hAnsi="Arial" w:cs="Arial"/>
          <w:bCs/>
        </w:rPr>
        <w:t xml:space="preserve"> members are unfortunately reporting that they feel that because of the obvi</w:t>
      </w:r>
      <w:r w:rsidR="004D1D27">
        <w:rPr>
          <w:rFonts w:ascii="Arial" w:eastAsia="Times New Roman" w:hAnsi="Arial" w:cs="Arial"/>
          <w:bCs/>
        </w:rPr>
        <w:t>o</w:t>
      </w:r>
      <w:r w:rsidR="00BF3492" w:rsidRPr="00A738D3">
        <w:rPr>
          <w:rFonts w:ascii="Arial" w:eastAsia="Times New Roman" w:hAnsi="Arial" w:cs="Arial"/>
          <w:bCs/>
        </w:rPr>
        <w:t xml:space="preserve">us pressures on the system, normal procedures are not being followed. </w:t>
      </w:r>
      <w:r>
        <w:rPr>
          <w:rFonts w:ascii="Arial" w:eastAsia="Times New Roman" w:hAnsi="Arial" w:cs="Arial"/>
          <w:bCs/>
        </w:rPr>
        <w:t xml:space="preserve"> </w:t>
      </w:r>
      <w:r w:rsidR="00BF3492" w:rsidRPr="00A738D3">
        <w:rPr>
          <w:rFonts w:ascii="Arial" w:eastAsia="Times New Roman" w:hAnsi="Arial" w:cs="Arial"/>
          <w:bCs/>
        </w:rPr>
        <w:t>Some district general hospi</w:t>
      </w:r>
      <w:r w:rsidR="00E33ED3">
        <w:rPr>
          <w:rFonts w:ascii="Arial" w:eastAsia="Times New Roman" w:hAnsi="Arial" w:cs="Arial"/>
          <w:bCs/>
        </w:rPr>
        <w:t>tals</w:t>
      </w:r>
      <w:r w:rsidR="00BF3492" w:rsidRPr="00A738D3">
        <w:rPr>
          <w:rFonts w:ascii="Arial" w:eastAsia="Times New Roman" w:hAnsi="Arial" w:cs="Arial"/>
          <w:bCs/>
        </w:rPr>
        <w:t xml:space="preserve"> are discharging into the community without the appropriate support at times, due to their own pressure. </w:t>
      </w:r>
      <w:r w:rsidR="004D1D27">
        <w:rPr>
          <w:rFonts w:ascii="Arial" w:eastAsia="Times New Roman" w:hAnsi="Arial" w:cs="Arial"/>
          <w:bCs/>
        </w:rPr>
        <w:t xml:space="preserve"> </w:t>
      </w:r>
      <w:r w:rsidR="00BF3492" w:rsidRPr="00A738D3">
        <w:rPr>
          <w:rFonts w:ascii="Arial" w:eastAsia="Times New Roman" w:hAnsi="Arial" w:cs="Arial"/>
          <w:bCs/>
        </w:rPr>
        <w:t xml:space="preserve">However, this does mean the community teams have to pick up the concerns when people get home and feel they cannot cope. </w:t>
      </w:r>
      <w:r w:rsidR="004D1D27">
        <w:rPr>
          <w:rFonts w:ascii="Arial" w:eastAsia="Times New Roman" w:hAnsi="Arial" w:cs="Arial"/>
          <w:bCs/>
        </w:rPr>
        <w:t xml:space="preserve"> </w:t>
      </w:r>
      <w:r w:rsidR="00BF3492" w:rsidRPr="00A738D3">
        <w:rPr>
          <w:rFonts w:ascii="Arial" w:eastAsia="Times New Roman" w:hAnsi="Arial" w:cs="Arial"/>
          <w:bCs/>
        </w:rPr>
        <w:t>Certain hospitals have a worse reputation tha</w:t>
      </w:r>
      <w:r w:rsidR="004D1D27">
        <w:rPr>
          <w:rFonts w:ascii="Arial" w:eastAsia="Times New Roman" w:hAnsi="Arial" w:cs="Arial"/>
          <w:bCs/>
        </w:rPr>
        <w:t>n</w:t>
      </w:r>
      <w:r w:rsidR="00BF3492" w:rsidRPr="00A738D3">
        <w:rPr>
          <w:rFonts w:ascii="Arial" w:eastAsia="Times New Roman" w:hAnsi="Arial" w:cs="Arial"/>
          <w:bCs/>
        </w:rPr>
        <w:t xml:space="preserve"> others for this practi</w:t>
      </w:r>
      <w:r w:rsidR="004D1D27">
        <w:rPr>
          <w:rFonts w:ascii="Arial" w:eastAsia="Times New Roman" w:hAnsi="Arial" w:cs="Arial"/>
          <w:bCs/>
        </w:rPr>
        <w:t>c</w:t>
      </w:r>
      <w:r w:rsidR="00BF3492" w:rsidRPr="00A738D3">
        <w:rPr>
          <w:rFonts w:ascii="Arial" w:eastAsia="Times New Roman" w:hAnsi="Arial" w:cs="Arial"/>
          <w:bCs/>
        </w:rPr>
        <w:t>e.</w:t>
      </w:r>
    </w:p>
    <w:p w14:paraId="716D14FE" w14:textId="77777777" w:rsidR="00BF3492" w:rsidRPr="00A738D3" w:rsidRDefault="00BF3492" w:rsidP="00BF3492">
      <w:pPr>
        <w:rPr>
          <w:rFonts w:ascii="Arial" w:eastAsia="Times New Roman" w:hAnsi="Arial" w:cs="Arial"/>
          <w:b/>
        </w:rPr>
      </w:pPr>
      <w:r w:rsidRPr="00A738D3">
        <w:rPr>
          <w:rFonts w:ascii="Arial" w:eastAsia="Times New Roman" w:hAnsi="Arial" w:cs="Arial"/>
          <w:b/>
        </w:rPr>
        <w:t>The main pressure points and barriers to discharging hospital patients with care and support needs, including social care services capacity?</w:t>
      </w:r>
    </w:p>
    <w:p w14:paraId="2FBEAA9F" w14:textId="2F33E070" w:rsidR="00BF3492" w:rsidRPr="00A738D3" w:rsidRDefault="00BF3492" w:rsidP="00BF3492">
      <w:pPr>
        <w:rPr>
          <w:rFonts w:ascii="Arial" w:eastAsia="Times New Roman" w:hAnsi="Arial" w:cs="Arial"/>
        </w:rPr>
      </w:pPr>
      <w:r w:rsidRPr="00A738D3">
        <w:rPr>
          <w:rFonts w:ascii="Arial" w:eastAsia="Times New Roman" w:hAnsi="Arial" w:cs="Arial"/>
        </w:rPr>
        <w:t xml:space="preserve">Our member report time contrasts in being involved with assessment of individual’s needs and capabilities regarding personal and simple domestic tasks. </w:t>
      </w:r>
      <w:r w:rsidR="004D1D27">
        <w:rPr>
          <w:rFonts w:ascii="Arial" w:eastAsia="Times New Roman" w:hAnsi="Arial" w:cs="Arial"/>
        </w:rPr>
        <w:t xml:space="preserve"> </w:t>
      </w:r>
      <w:r w:rsidRPr="00A738D3">
        <w:rPr>
          <w:rFonts w:ascii="Arial" w:eastAsia="Times New Roman" w:hAnsi="Arial" w:cs="Arial"/>
        </w:rPr>
        <w:t xml:space="preserve">Our </w:t>
      </w:r>
      <w:r w:rsidR="004D1D27">
        <w:rPr>
          <w:rFonts w:ascii="Arial" w:eastAsia="Times New Roman" w:hAnsi="Arial" w:cs="Arial"/>
        </w:rPr>
        <w:t>occupational therapists</w:t>
      </w:r>
      <w:r w:rsidRPr="00A738D3">
        <w:rPr>
          <w:rFonts w:ascii="Arial" w:eastAsia="Times New Roman" w:hAnsi="Arial" w:cs="Arial"/>
        </w:rPr>
        <w:t xml:space="preserve"> are in a good place to highlight concerns as to </w:t>
      </w:r>
      <w:r w:rsidR="004D1D27">
        <w:rPr>
          <w:rFonts w:ascii="Arial" w:eastAsia="Times New Roman" w:hAnsi="Arial" w:cs="Arial"/>
        </w:rPr>
        <w:t xml:space="preserve">an </w:t>
      </w:r>
      <w:r w:rsidRPr="00A738D3">
        <w:rPr>
          <w:rFonts w:ascii="Arial" w:eastAsia="Times New Roman" w:hAnsi="Arial" w:cs="Arial"/>
        </w:rPr>
        <w:t xml:space="preserve">individual’s ability to cope without care and support. </w:t>
      </w:r>
      <w:r w:rsidR="004D1D27">
        <w:rPr>
          <w:rFonts w:ascii="Arial" w:eastAsia="Times New Roman" w:hAnsi="Arial" w:cs="Arial"/>
        </w:rPr>
        <w:t xml:space="preserve"> </w:t>
      </w:r>
      <w:r w:rsidRPr="00A738D3">
        <w:rPr>
          <w:rFonts w:ascii="Arial" w:eastAsia="Times New Roman" w:hAnsi="Arial" w:cs="Arial"/>
        </w:rPr>
        <w:t xml:space="preserve">Although </w:t>
      </w:r>
      <w:r w:rsidR="004D1D27">
        <w:rPr>
          <w:rFonts w:ascii="Arial" w:eastAsia="Times New Roman" w:hAnsi="Arial" w:cs="Arial"/>
        </w:rPr>
        <w:t>occupational therapists</w:t>
      </w:r>
      <w:r w:rsidRPr="00A738D3">
        <w:rPr>
          <w:rFonts w:ascii="Arial" w:eastAsia="Times New Roman" w:hAnsi="Arial" w:cs="Arial"/>
        </w:rPr>
        <w:t xml:space="preserve"> are completing assessments and making recommendations</w:t>
      </w:r>
      <w:r w:rsidR="004D1D27">
        <w:rPr>
          <w:rFonts w:ascii="Arial" w:eastAsia="Times New Roman" w:hAnsi="Arial" w:cs="Arial"/>
        </w:rPr>
        <w:t xml:space="preserve">, </w:t>
      </w:r>
      <w:r w:rsidRPr="00A738D3">
        <w:rPr>
          <w:rFonts w:ascii="Arial" w:eastAsia="Times New Roman" w:hAnsi="Arial" w:cs="Arial"/>
        </w:rPr>
        <w:t xml:space="preserve">but at times their voice is not always </w:t>
      </w:r>
      <w:r w:rsidR="004D1D27" w:rsidRPr="00A738D3">
        <w:rPr>
          <w:rFonts w:ascii="Arial" w:eastAsia="Times New Roman" w:hAnsi="Arial" w:cs="Arial"/>
        </w:rPr>
        <w:t>heard,</w:t>
      </w:r>
      <w:r w:rsidRPr="00A738D3">
        <w:rPr>
          <w:rFonts w:ascii="Arial" w:eastAsia="Times New Roman" w:hAnsi="Arial" w:cs="Arial"/>
        </w:rPr>
        <w:t xml:space="preserve"> and care is being sought in addition anyway in some cases.</w:t>
      </w:r>
      <w:r w:rsidR="004D1D27">
        <w:rPr>
          <w:rFonts w:ascii="Arial" w:eastAsia="Times New Roman" w:hAnsi="Arial" w:cs="Arial"/>
        </w:rPr>
        <w:t xml:space="preserve"> </w:t>
      </w:r>
      <w:r w:rsidRPr="00A738D3">
        <w:rPr>
          <w:rFonts w:ascii="Arial" w:eastAsia="Times New Roman" w:hAnsi="Arial" w:cs="Arial"/>
        </w:rPr>
        <w:t xml:space="preserve"> Our Social Care occupational therapists are reporting at times </w:t>
      </w:r>
      <w:r w:rsidR="004D1D27">
        <w:rPr>
          <w:rFonts w:ascii="Arial" w:eastAsia="Times New Roman" w:hAnsi="Arial" w:cs="Arial"/>
        </w:rPr>
        <w:t xml:space="preserve">of </w:t>
      </w:r>
      <w:r w:rsidRPr="00A738D3">
        <w:rPr>
          <w:rFonts w:ascii="Arial" w:eastAsia="Times New Roman" w:hAnsi="Arial" w:cs="Arial"/>
        </w:rPr>
        <w:t xml:space="preserve">an over prescription of services and equipment because assessments are rushed and </w:t>
      </w:r>
      <w:r w:rsidR="004D1D27">
        <w:rPr>
          <w:rFonts w:ascii="Arial" w:eastAsia="Times New Roman" w:hAnsi="Arial" w:cs="Arial"/>
        </w:rPr>
        <w:t xml:space="preserve">are </w:t>
      </w:r>
      <w:r w:rsidRPr="00A738D3">
        <w:rPr>
          <w:rFonts w:ascii="Arial" w:eastAsia="Times New Roman" w:hAnsi="Arial" w:cs="Arial"/>
        </w:rPr>
        <w:t>inclined to over prescribe to managed perceived risks.</w:t>
      </w:r>
      <w:r w:rsidR="004D1D27">
        <w:rPr>
          <w:rFonts w:ascii="Arial" w:eastAsia="Times New Roman" w:hAnsi="Arial" w:cs="Arial"/>
        </w:rPr>
        <w:t xml:space="preserve"> </w:t>
      </w:r>
      <w:r w:rsidRPr="00A738D3">
        <w:rPr>
          <w:rFonts w:ascii="Arial" w:eastAsia="Times New Roman" w:hAnsi="Arial" w:cs="Arial"/>
        </w:rPr>
        <w:t>For example</w:t>
      </w:r>
      <w:r w:rsidR="004D1D27">
        <w:rPr>
          <w:rFonts w:ascii="Arial" w:eastAsia="Times New Roman" w:hAnsi="Arial" w:cs="Arial"/>
        </w:rPr>
        <w:t>,</w:t>
      </w:r>
      <w:r w:rsidRPr="00A738D3">
        <w:rPr>
          <w:rFonts w:ascii="Arial" w:eastAsia="Times New Roman" w:hAnsi="Arial" w:cs="Arial"/>
        </w:rPr>
        <w:t xml:space="preserve"> </w:t>
      </w:r>
      <w:r w:rsidR="004D1D27">
        <w:rPr>
          <w:rFonts w:ascii="Arial" w:eastAsia="Times New Roman" w:hAnsi="Arial" w:cs="Arial"/>
        </w:rPr>
        <w:t>o</w:t>
      </w:r>
      <w:r w:rsidRPr="00A738D3">
        <w:rPr>
          <w:rFonts w:ascii="Arial" w:eastAsia="Times New Roman" w:hAnsi="Arial" w:cs="Arial"/>
        </w:rPr>
        <w:t xml:space="preserve">ne lady </w:t>
      </w:r>
      <w:r w:rsidR="004D1D27">
        <w:rPr>
          <w:rFonts w:ascii="Arial" w:eastAsia="Times New Roman" w:hAnsi="Arial" w:cs="Arial"/>
        </w:rPr>
        <w:t xml:space="preserve">who </w:t>
      </w:r>
      <w:r w:rsidRPr="00A738D3">
        <w:rPr>
          <w:rFonts w:ascii="Arial" w:eastAsia="Times New Roman" w:hAnsi="Arial" w:cs="Arial"/>
        </w:rPr>
        <w:t>one of our members seen, was told she needed</w:t>
      </w:r>
      <w:r w:rsidR="004D1D27">
        <w:rPr>
          <w:rFonts w:ascii="Arial" w:eastAsia="Times New Roman" w:hAnsi="Arial" w:cs="Arial"/>
        </w:rPr>
        <w:t xml:space="preserve"> a</w:t>
      </w:r>
      <w:r w:rsidRPr="00A738D3">
        <w:rPr>
          <w:rFonts w:ascii="Arial" w:eastAsia="Times New Roman" w:hAnsi="Arial" w:cs="Arial"/>
        </w:rPr>
        <w:t xml:space="preserve"> package of care </w:t>
      </w:r>
      <w:r w:rsidR="004D1D27">
        <w:rPr>
          <w:rFonts w:ascii="Arial" w:eastAsia="Times New Roman" w:hAnsi="Arial" w:cs="Arial"/>
        </w:rPr>
        <w:t>of four</w:t>
      </w:r>
      <w:r w:rsidRPr="00A738D3">
        <w:rPr>
          <w:rFonts w:ascii="Arial" w:eastAsia="Times New Roman" w:hAnsi="Arial" w:cs="Arial"/>
        </w:rPr>
        <w:t xml:space="preserve"> calls a day to go home by </w:t>
      </w:r>
      <w:r w:rsidR="004D1D27">
        <w:rPr>
          <w:rFonts w:ascii="Arial" w:eastAsia="Times New Roman" w:hAnsi="Arial" w:cs="Arial"/>
        </w:rPr>
        <w:t xml:space="preserve">the </w:t>
      </w:r>
      <w:r w:rsidRPr="00A738D3">
        <w:rPr>
          <w:rFonts w:ascii="Arial" w:eastAsia="Times New Roman" w:hAnsi="Arial" w:cs="Arial"/>
        </w:rPr>
        <w:t xml:space="preserve">nursing team. </w:t>
      </w:r>
      <w:r w:rsidR="00201B54">
        <w:rPr>
          <w:rFonts w:ascii="Arial" w:eastAsia="Times New Roman" w:hAnsi="Arial" w:cs="Arial"/>
        </w:rPr>
        <w:t xml:space="preserve"> </w:t>
      </w:r>
      <w:r w:rsidRPr="00A738D3">
        <w:rPr>
          <w:rFonts w:ascii="Arial" w:eastAsia="Times New Roman" w:hAnsi="Arial" w:cs="Arial"/>
        </w:rPr>
        <w:t xml:space="preserve">She would be waiting </w:t>
      </w:r>
      <w:r w:rsidR="004D1D27">
        <w:rPr>
          <w:rFonts w:ascii="Arial" w:eastAsia="Times New Roman" w:hAnsi="Arial" w:cs="Arial"/>
        </w:rPr>
        <w:t>four</w:t>
      </w:r>
      <w:r w:rsidRPr="00A738D3">
        <w:rPr>
          <w:rFonts w:ascii="Arial" w:eastAsia="Times New Roman" w:hAnsi="Arial" w:cs="Arial"/>
        </w:rPr>
        <w:t xml:space="preserve"> weeks in hospital for that, </w:t>
      </w:r>
      <w:r w:rsidR="00201B54">
        <w:rPr>
          <w:rFonts w:ascii="Arial" w:eastAsia="Times New Roman" w:hAnsi="Arial" w:cs="Arial"/>
        </w:rPr>
        <w:t xml:space="preserve">and </w:t>
      </w:r>
      <w:r w:rsidRPr="00A738D3">
        <w:rPr>
          <w:rFonts w:ascii="Arial" w:eastAsia="Times New Roman" w:hAnsi="Arial" w:cs="Arial"/>
        </w:rPr>
        <w:t xml:space="preserve">she was main carer for her husband with dementia at home. </w:t>
      </w:r>
      <w:r w:rsidR="00201B54">
        <w:rPr>
          <w:rFonts w:ascii="Arial" w:eastAsia="Times New Roman" w:hAnsi="Arial" w:cs="Arial"/>
        </w:rPr>
        <w:t xml:space="preserve"> S</w:t>
      </w:r>
      <w:r w:rsidRPr="00A738D3">
        <w:rPr>
          <w:rFonts w:ascii="Arial" w:eastAsia="Times New Roman" w:hAnsi="Arial" w:cs="Arial"/>
        </w:rPr>
        <w:t>he did need some help but with detailed conversations with her and her son, he agreed to move up from London to support her to come home until care could be put in place.</w:t>
      </w:r>
      <w:r w:rsidR="00201B54">
        <w:rPr>
          <w:rFonts w:ascii="Arial" w:eastAsia="Times New Roman" w:hAnsi="Arial" w:cs="Arial"/>
        </w:rPr>
        <w:t xml:space="preserve"> </w:t>
      </w:r>
      <w:r w:rsidRPr="00A738D3">
        <w:rPr>
          <w:rFonts w:ascii="Arial" w:eastAsia="Times New Roman" w:hAnsi="Arial" w:cs="Arial"/>
        </w:rPr>
        <w:t xml:space="preserve"> She got home </w:t>
      </w:r>
      <w:r w:rsidR="00201B54">
        <w:rPr>
          <w:rFonts w:ascii="Arial" w:eastAsia="Times New Roman" w:hAnsi="Arial" w:cs="Arial"/>
        </w:rPr>
        <w:t>two</w:t>
      </w:r>
      <w:r w:rsidRPr="00A738D3">
        <w:rPr>
          <w:rFonts w:ascii="Arial" w:eastAsia="Times New Roman" w:hAnsi="Arial" w:cs="Arial"/>
        </w:rPr>
        <w:t xml:space="preserve"> days later and could be with her family where she wanted to be. </w:t>
      </w:r>
      <w:r w:rsidR="00201B54">
        <w:rPr>
          <w:rFonts w:ascii="Arial" w:eastAsia="Times New Roman" w:hAnsi="Arial" w:cs="Arial"/>
        </w:rPr>
        <w:t xml:space="preserve"> </w:t>
      </w:r>
      <w:r w:rsidRPr="00A738D3">
        <w:rPr>
          <w:rFonts w:ascii="Arial" w:eastAsia="Times New Roman" w:hAnsi="Arial" w:cs="Arial"/>
        </w:rPr>
        <w:t xml:space="preserve">Without </w:t>
      </w:r>
      <w:r w:rsidR="00201B54">
        <w:rPr>
          <w:rFonts w:ascii="Arial" w:eastAsia="Times New Roman" w:hAnsi="Arial" w:cs="Arial"/>
        </w:rPr>
        <w:t xml:space="preserve">an </w:t>
      </w:r>
      <w:r w:rsidR="00201B54">
        <w:rPr>
          <w:rFonts w:ascii="Arial" w:eastAsia="Times New Roman" w:hAnsi="Arial" w:cs="Arial"/>
        </w:rPr>
        <w:lastRenderedPageBreak/>
        <w:t>occupational therapy</w:t>
      </w:r>
      <w:r w:rsidRPr="00A738D3">
        <w:rPr>
          <w:rFonts w:ascii="Arial" w:eastAsia="Times New Roman" w:hAnsi="Arial" w:cs="Arial"/>
        </w:rPr>
        <w:t xml:space="preserve"> assessment to unpick what home meant to her and what was most important, and who could step in to provide that support</w:t>
      </w:r>
      <w:r w:rsidR="00201B54">
        <w:rPr>
          <w:rFonts w:ascii="Arial" w:eastAsia="Times New Roman" w:hAnsi="Arial" w:cs="Arial"/>
        </w:rPr>
        <w:t>,</w:t>
      </w:r>
      <w:r w:rsidRPr="00A738D3">
        <w:rPr>
          <w:rFonts w:ascii="Arial" w:eastAsia="Times New Roman" w:hAnsi="Arial" w:cs="Arial"/>
        </w:rPr>
        <w:t xml:space="preserve"> she would still be waiting for a package of care in hospital.</w:t>
      </w:r>
    </w:p>
    <w:p w14:paraId="7CCDB5F9" w14:textId="6686266B" w:rsidR="00BF3492" w:rsidRPr="00A738D3" w:rsidRDefault="00BF3492" w:rsidP="00BF3492">
      <w:pPr>
        <w:rPr>
          <w:rFonts w:ascii="Arial" w:eastAsia="Times New Roman" w:hAnsi="Arial" w:cs="Arial"/>
        </w:rPr>
      </w:pPr>
      <w:r w:rsidRPr="00A738D3">
        <w:rPr>
          <w:rFonts w:ascii="Arial" w:eastAsia="Times New Roman" w:hAnsi="Arial" w:cs="Arial"/>
        </w:rPr>
        <w:t xml:space="preserve">Pressure points are at </w:t>
      </w:r>
      <w:r w:rsidR="00201B54">
        <w:rPr>
          <w:rFonts w:ascii="Arial" w:eastAsia="Times New Roman" w:hAnsi="Arial" w:cs="Arial"/>
        </w:rPr>
        <w:t xml:space="preserve">the </w:t>
      </w:r>
      <w:r w:rsidRPr="00A738D3">
        <w:rPr>
          <w:rFonts w:ascii="Arial" w:eastAsia="Times New Roman" w:hAnsi="Arial" w:cs="Arial"/>
        </w:rPr>
        <w:t>front door and back door (delays due to packages of care/support on discharge)</w:t>
      </w:r>
      <w:r w:rsidR="00201B54">
        <w:rPr>
          <w:rFonts w:ascii="Arial" w:eastAsia="Times New Roman" w:hAnsi="Arial" w:cs="Arial"/>
        </w:rPr>
        <w:t xml:space="preserve">. </w:t>
      </w:r>
      <w:r w:rsidRPr="00A738D3">
        <w:rPr>
          <w:rFonts w:ascii="Arial" w:eastAsia="Times New Roman" w:hAnsi="Arial" w:cs="Arial"/>
        </w:rPr>
        <w:t xml:space="preserve"> When hospitals have a concerted effort to improve flow by focussing staffing in specific areas (extras working on weekends that may generally work 5 days per week) then pressure shifts.</w:t>
      </w:r>
      <w:r w:rsidR="00201B54">
        <w:rPr>
          <w:rFonts w:ascii="Arial" w:eastAsia="Times New Roman" w:hAnsi="Arial" w:cs="Arial"/>
        </w:rPr>
        <w:t xml:space="preserve"> </w:t>
      </w:r>
      <w:r w:rsidRPr="00A738D3">
        <w:rPr>
          <w:rFonts w:ascii="Arial" w:eastAsia="Times New Roman" w:hAnsi="Arial" w:cs="Arial"/>
        </w:rPr>
        <w:t xml:space="preserve"> As previously mentioned, systems already in place to deal with this are struggling with re-deployment and lack of resources</w:t>
      </w:r>
      <w:r w:rsidR="00201B54">
        <w:rPr>
          <w:rFonts w:ascii="Arial" w:eastAsia="Times New Roman" w:hAnsi="Arial" w:cs="Arial"/>
        </w:rPr>
        <w:t>.</w:t>
      </w:r>
    </w:p>
    <w:p w14:paraId="57D69BBB" w14:textId="24CBF255" w:rsidR="00BF3492" w:rsidRPr="00A738D3" w:rsidRDefault="00BF3492" w:rsidP="00BF3492">
      <w:pPr>
        <w:rPr>
          <w:rFonts w:ascii="Arial" w:eastAsia="Times New Roman" w:hAnsi="Arial" w:cs="Arial"/>
        </w:rPr>
      </w:pPr>
      <w:r w:rsidRPr="00A738D3">
        <w:rPr>
          <w:rFonts w:ascii="Arial" w:eastAsia="Times New Roman" w:hAnsi="Arial" w:cs="Arial"/>
        </w:rPr>
        <w:t xml:space="preserve">We have significant recruitment issues employing occupational therapists in our local authorities. </w:t>
      </w:r>
      <w:r w:rsidR="00201B54">
        <w:rPr>
          <w:rFonts w:ascii="Arial" w:eastAsia="Times New Roman" w:hAnsi="Arial" w:cs="Arial"/>
        </w:rPr>
        <w:t xml:space="preserve"> </w:t>
      </w:r>
      <w:r w:rsidRPr="00A738D3">
        <w:rPr>
          <w:rFonts w:ascii="Arial" w:eastAsia="Times New Roman" w:hAnsi="Arial" w:cs="Arial"/>
        </w:rPr>
        <w:t xml:space="preserve">Social </w:t>
      </w:r>
      <w:r w:rsidR="00201B54">
        <w:rPr>
          <w:rFonts w:ascii="Arial" w:eastAsia="Times New Roman" w:hAnsi="Arial" w:cs="Arial"/>
        </w:rPr>
        <w:t>C</w:t>
      </w:r>
      <w:r w:rsidRPr="00A738D3">
        <w:rPr>
          <w:rFonts w:ascii="Arial" w:eastAsia="Times New Roman" w:hAnsi="Arial" w:cs="Arial"/>
        </w:rPr>
        <w:t xml:space="preserve">are </w:t>
      </w:r>
      <w:r w:rsidR="00201B54">
        <w:rPr>
          <w:rFonts w:ascii="Arial" w:eastAsia="Times New Roman" w:hAnsi="Arial" w:cs="Arial"/>
        </w:rPr>
        <w:t>occupational therapy</w:t>
      </w:r>
      <w:r w:rsidRPr="00A738D3">
        <w:rPr>
          <w:rFonts w:ascii="Arial" w:eastAsia="Times New Roman" w:hAnsi="Arial" w:cs="Arial"/>
        </w:rPr>
        <w:t xml:space="preserve"> waiting lists are substantial in most areas.</w:t>
      </w:r>
      <w:r w:rsidR="00201B54">
        <w:rPr>
          <w:rFonts w:ascii="Arial" w:eastAsia="Times New Roman" w:hAnsi="Arial" w:cs="Arial"/>
        </w:rPr>
        <w:t xml:space="preserve">  </w:t>
      </w:r>
      <w:r w:rsidRPr="00A738D3">
        <w:rPr>
          <w:rFonts w:ascii="Arial" w:eastAsia="Times New Roman" w:hAnsi="Arial" w:cs="Arial"/>
        </w:rPr>
        <w:t xml:space="preserve">Councils are losing </w:t>
      </w:r>
      <w:r w:rsidR="00201B54">
        <w:rPr>
          <w:rFonts w:ascii="Arial" w:eastAsia="Times New Roman" w:hAnsi="Arial" w:cs="Arial"/>
        </w:rPr>
        <w:t>occupational therapists</w:t>
      </w:r>
      <w:r w:rsidRPr="00A738D3">
        <w:rPr>
          <w:rFonts w:ascii="Arial" w:eastAsia="Times New Roman" w:hAnsi="Arial" w:cs="Arial"/>
        </w:rPr>
        <w:t xml:space="preserve"> to the NHS because of better wages and conditions</w:t>
      </w:r>
      <w:r w:rsidR="00201B54">
        <w:rPr>
          <w:rFonts w:ascii="Arial" w:eastAsia="Times New Roman" w:hAnsi="Arial" w:cs="Arial"/>
        </w:rPr>
        <w:t>.</w:t>
      </w:r>
    </w:p>
    <w:p w14:paraId="161ABE78" w14:textId="33374EF9" w:rsidR="00BF3492" w:rsidRPr="00A738D3" w:rsidRDefault="00BF3492" w:rsidP="00BF3492">
      <w:pPr>
        <w:rPr>
          <w:rFonts w:ascii="Arial" w:eastAsia="Times New Roman" w:hAnsi="Arial" w:cs="Arial"/>
        </w:rPr>
      </w:pPr>
      <w:r w:rsidRPr="00A738D3">
        <w:rPr>
          <w:rFonts w:ascii="Arial" w:eastAsia="Times New Roman" w:hAnsi="Arial" w:cs="Arial"/>
        </w:rPr>
        <w:t>Some people arrive in hospital much worse off due to lack of activity and lack of access to community services/GP</w:t>
      </w:r>
      <w:r w:rsidR="00201B54">
        <w:rPr>
          <w:rFonts w:ascii="Arial" w:eastAsia="Times New Roman" w:hAnsi="Arial" w:cs="Arial"/>
        </w:rPr>
        <w:t>s</w:t>
      </w:r>
      <w:r w:rsidRPr="00A738D3">
        <w:rPr>
          <w:rFonts w:ascii="Arial" w:eastAsia="Times New Roman" w:hAnsi="Arial" w:cs="Arial"/>
        </w:rPr>
        <w:t xml:space="preserve"> since</w:t>
      </w:r>
      <w:r w:rsidR="00201B54">
        <w:rPr>
          <w:rFonts w:ascii="Arial" w:eastAsia="Times New Roman" w:hAnsi="Arial" w:cs="Arial"/>
        </w:rPr>
        <w:t xml:space="preserve"> the</w:t>
      </w:r>
      <w:r w:rsidRPr="00A738D3">
        <w:rPr>
          <w:rFonts w:ascii="Arial" w:eastAsia="Times New Roman" w:hAnsi="Arial" w:cs="Arial"/>
        </w:rPr>
        <w:t xml:space="preserve"> onset of COVID 19. </w:t>
      </w:r>
      <w:r w:rsidR="00E33ED3">
        <w:rPr>
          <w:rFonts w:ascii="Arial" w:eastAsia="Times New Roman" w:hAnsi="Arial" w:cs="Arial"/>
        </w:rPr>
        <w:t xml:space="preserve"> </w:t>
      </w:r>
      <w:r w:rsidRPr="00A738D3">
        <w:rPr>
          <w:rFonts w:ascii="Arial" w:eastAsia="Times New Roman" w:hAnsi="Arial" w:cs="Arial"/>
        </w:rPr>
        <w:t>They haven’t sought help soon enough for preventative measures.</w:t>
      </w:r>
      <w:r w:rsidR="00201B54">
        <w:rPr>
          <w:rFonts w:ascii="Arial" w:eastAsia="Times New Roman" w:hAnsi="Arial" w:cs="Arial"/>
        </w:rPr>
        <w:t xml:space="preserve"> Occupational therapists are</w:t>
      </w:r>
      <w:r w:rsidRPr="00A738D3">
        <w:rPr>
          <w:rFonts w:ascii="Arial" w:eastAsia="Times New Roman" w:hAnsi="Arial" w:cs="Arial"/>
        </w:rPr>
        <w:t xml:space="preserve"> seeing people with greater complexity of needs requiring higher intensity of intervention</w:t>
      </w:r>
      <w:r w:rsidR="00201B54">
        <w:rPr>
          <w:rFonts w:ascii="Arial" w:eastAsia="Times New Roman" w:hAnsi="Arial" w:cs="Arial"/>
        </w:rPr>
        <w:t>.</w:t>
      </w:r>
    </w:p>
    <w:p w14:paraId="5E85846F" w14:textId="6EB218E0" w:rsidR="00BF3492" w:rsidRPr="00A738D3" w:rsidRDefault="00BF3492" w:rsidP="00BF3492">
      <w:pPr>
        <w:rPr>
          <w:rFonts w:ascii="Arial" w:eastAsia="Times New Roman" w:hAnsi="Arial" w:cs="Arial"/>
        </w:rPr>
      </w:pPr>
      <w:r w:rsidRPr="00A738D3">
        <w:rPr>
          <w:rFonts w:ascii="Arial" w:eastAsia="Times New Roman" w:hAnsi="Arial" w:cs="Arial"/>
        </w:rPr>
        <w:t xml:space="preserve">All areas of Wales report pressures on equipment services due to difficulties with supplies. </w:t>
      </w:r>
      <w:r w:rsidR="00C3456E">
        <w:rPr>
          <w:rFonts w:ascii="Arial" w:eastAsia="Times New Roman" w:hAnsi="Arial" w:cs="Arial"/>
        </w:rPr>
        <w:t xml:space="preserve"> </w:t>
      </w:r>
      <w:r w:rsidRPr="00A738D3">
        <w:rPr>
          <w:rFonts w:ascii="Arial" w:eastAsia="Times New Roman" w:hAnsi="Arial" w:cs="Arial"/>
        </w:rPr>
        <w:t xml:space="preserve">If provision </w:t>
      </w:r>
      <w:r w:rsidR="00C3456E">
        <w:rPr>
          <w:rFonts w:ascii="Arial" w:eastAsia="Times New Roman" w:hAnsi="Arial" w:cs="Arial"/>
        </w:rPr>
        <w:t xml:space="preserve">is </w:t>
      </w:r>
      <w:r w:rsidRPr="00A738D3">
        <w:rPr>
          <w:rFonts w:ascii="Arial" w:eastAsia="Times New Roman" w:hAnsi="Arial" w:cs="Arial"/>
        </w:rPr>
        <w:t>needed for discharge this can also cause delays at present.</w:t>
      </w:r>
      <w:r w:rsidR="00C3456E">
        <w:rPr>
          <w:rFonts w:ascii="Arial" w:eastAsia="Times New Roman" w:hAnsi="Arial" w:cs="Arial"/>
        </w:rPr>
        <w:t xml:space="preserve"> </w:t>
      </w:r>
      <w:r w:rsidRPr="00A738D3">
        <w:rPr>
          <w:rFonts w:ascii="Arial" w:eastAsia="Times New Roman" w:hAnsi="Arial" w:cs="Arial"/>
        </w:rPr>
        <w:t xml:space="preserve"> There are major delays with moving and handling and assisted equipment</w:t>
      </w:r>
      <w:r w:rsidR="00C3456E">
        <w:rPr>
          <w:rFonts w:ascii="Arial" w:eastAsia="Times New Roman" w:hAnsi="Arial" w:cs="Arial"/>
        </w:rPr>
        <w:t>.</w:t>
      </w:r>
    </w:p>
    <w:p w14:paraId="1E206C9C" w14:textId="132C3729" w:rsidR="00BF3492" w:rsidRPr="00A738D3" w:rsidRDefault="00BF3492" w:rsidP="00BF3492">
      <w:pPr>
        <w:rPr>
          <w:rFonts w:ascii="Arial" w:eastAsia="Times New Roman" w:hAnsi="Arial" w:cs="Arial"/>
          <w:b/>
        </w:rPr>
      </w:pPr>
      <w:r w:rsidRPr="00A738D3">
        <w:rPr>
          <w:rFonts w:ascii="Arial" w:eastAsia="Times New Roman" w:hAnsi="Arial" w:cs="Arial"/>
          <w:b/>
        </w:rPr>
        <w:t>T</w:t>
      </w:r>
      <w:r w:rsidR="00C3456E">
        <w:rPr>
          <w:rFonts w:ascii="Arial" w:eastAsia="Times New Roman" w:hAnsi="Arial" w:cs="Arial"/>
          <w:b/>
        </w:rPr>
        <w:t>h</w:t>
      </w:r>
      <w:r w:rsidRPr="00A738D3">
        <w:rPr>
          <w:rFonts w:ascii="Arial" w:eastAsia="Times New Roman" w:hAnsi="Arial" w:cs="Arial"/>
          <w:b/>
        </w:rPr>
        <w:t>e support, help and advice that is in place for family and unpaid carers during the process?</w:t>
      </w:r>
    </w:p>
    <w:p w14:paraId="7FBAD7ED" w14:textId="2E652558" w:rsidR="00BF3492" w:rsidRPr="00A738D3" w:rsidRDefault="00BF3492" w:rsidP="00BF3492">
      <w:pPr>
        <w:rPr>
          <w:rFonts w:ascii="Arial" w:eastAsia="Times New Roman" w:hAnsi="Arial" w:cs="Arial"/>
        </w:rPr>
      </w:pPr>
      <w:r w:rsidRPr="00A738D3">
        <w:rPr>
          <w:rFonts w:ascii="Arial" w:eastAsia="Times New Roman" w:hAnsi="Arial" w:cs="Arial"/>
        </w:rPr>
        <w:t>Our members feel at times there is too much pressure on family to provide support to help with discharge and this can be short lived/not sustainable.</w:t>
      </w:r>
      <w:r w:rsidR="00C3456E">
        <w:rPr>
          <w:rFonts w:ascii="Arial" w:eastAsia="Times New Roman" w:hAnsi="Arial" w:cs="Arial"/>
        </w:rPr>
        <w:t xml:space="preserve"> </w:t>
      </w:r>
      <w:r w:rsidRPr="00A738D3">
        <w:rPr>
          <w:rFonts w:ascii="Arial" w:eastAsia="Times New Roman" w:hAnsi="Arial" w:cs="Arial"/>
        </w:rPr>
        <w:t xml:space="preserve"> Some family members are not feeling prepared for </w:t>
      </w:r>
      <w:r w:rsidR="00C3456E">
        <w:rPr>
          <w:rFonts w:ascii="Arial" w:eastAsia="Times New Roman" w:hAnsi="Arial" w:cs="Arial"/>
        </w:rPr>
        <w:t xml:space="preserve">a </w:t>
      </w:r>
      <w:r w:rsidRPr="00A738D3">
        <w:rPr>
          <w:rFonts w:ascii="Arial" w:eastAsia="Times New Roman" w:hAnsi="Arial" w:cs="Arial"/>
        </w:rPr>
        <w:t xml:space="preserve">greater caring role. </w:t>
      </w:r>
      <w:r w:rsidR="00C3456E">
        <w:rPr>
          <w:rFonts w:ascii="Arial" w:eastAsia="Times New Roman" w:hAnsi="Arial" w:cs="Arial"/>
        </w:rPr>
        <w:t xml:space="preserve"> </w:t>
      </w:r>
      <w:r w:rsidRPr="00A738D3">
        <w:rPr>
          <w:rFonts w:ascii="Arial" w:eastAsia="Times New Roman" w:hAnsi="Arial" w:cs="Arial"/>
        </w:rPr>
        <w:t xml:space="preserve">Some may have agreed to fill the gap in the past but now fear being let down and left to cope so decline in first place. </w:t>
      </w:r>
      <w:r w:rsidR="00C3456E">
        <w:rPr>
          <w:rFonts w:ascii="Arial" w:eastAsia="Times New Roman" w:hAnsi="Arial" w:cs="Arial"/>
        </w:rPr>
        <w:t xml:space="preserve"> </w:t>
      </w:r>
      <w:r w:rsidRPr="00A738D3">
        <w:rPr>
          <w:rFonts w:ascii="Arial" w:eastAsia="Times New Roman" w:hAnsi="Arial" w:cs="Arial"/>
        </w:rPr>
        <w:t>Some patients fear being removed from waiting list</w:t>
      </w:r>
      <w:r w:rsidR="00C3456E">
        <w:rPr>
          <w:rFonts w:ascii="Arial" w:eastAsia="Times New Roman" w:hAnsi="Arial" w:cs="Arial"/>
        </w:rPr>
        <w:t>s</w:t>
      </w:r>
      <w:r w:rsidRPr="00A738D3">
        <w:rPr>
          <w:rFonts w:ascii="Arial" w:eastAsia="Times New Roman" w:hAnsi="Arial" w:cs="Arial"/>
        </w:rPr>
        <w:t xml:space="preserve"> for </w:t>
      </w:r>
      <w:r w:rsidR="00C3456E">
        <w:rPr>
          <w:rFonts w:ascii="Arial" w:eastAsia="Times New Roman" w:hAnsi="Arial" w:cs="Arial"/>
        </w:rPr>
        <w:t xml:space="preserve">a </w:t>
      </w:r>
      <w:r w:rsidRPr="00A738D3">
        <w:rPr>
          <w:rFonts w:ascii="Arial" w:eastAsia="Times New Roman" w:hAnsi="Arial" w:cs="Arial"/>
        </w:rPr>
        <w:t>formal care package or moved down the list of priority even when family only agreed to do this as a temporary measure.</w:t>
      </w:r>
    </w:p>
    <w:p w14:paraId="13D0F910" w14:textId="77777777" w:rsidR="00BF3492" w:rsidRPr="00A738D3" w:rsidRDefault="00BF3492" w:rsidP="00BF3492">
      <w:pPr>
        <w:pStyle w:val="xxxmsonormal"/>
        <w:rPr>
          <w:rFonts w:ascii="Arial" w:eastAsia="Times New Roman" w:hAnsi="Arial" w:cs="Arial"/>
          <w:b/>
          <w:sz w:val="22"/>
          <w:szCs w:val="22"/>
        </w:rPr>
      </w:pPr>
      <w:r w:rsidRPr="00A738D3">
        <w:rPr>
          <w:rFonts w:ascii="Arial" w:eastAsia="Times New Roman" w:hAnsi="Arial" w:cs="Arial"/>
          <w:b/>
          <w:sz w:val="22"/>
          <w:szCs w:val="22"/>
        </w:rPr>
        <w:t>What has worked in Wales, and other parts of the UK, in supporting hospital discharge and improved patient flow, and identifying the common features?</w:t>
      </w:r>
    </w:p>
    <w:p w14:paraId="52EF8F09" w14:textId="77777777" w:rsidR="00BF3492" w:rsidRPr="00A738D3" w:rsidRDefault="00BF3492" w:rsidP="00BF3492">
      <w:pPr>
        <w:pStyle w:val="xxxmsonormal"/>
        <w:rPr>
          <w:rFonts w:ascii="Arial" w:eastAsia="Times New Roman" w:hAnsi="Arial" w:cs="Arial"/>
          <w:b/>
          <w:sz w:val="22"/>
          <w:szCs w:val="22"/>
        </w:rPr>
      </w:pPr>
    </w:p>
    <w:p w14:paraId="4B4F3D43" w14:textId="2AAC9F80" w:rsidR="00BF3492" w:rsidRPr="00A738D3" w:rsidRDefault="00BF3492" w:rsidP="00BF3492">
      <w:pPr>
        <w:pStyle w:val="xxxmsonormal"/>
        <w:rPr>
          <w:rFonts w:ascii="Arial" w:eastAsia="Times New Roman" w:hAnsi="Arial" w:cs="Arial"/>
          <w:bCs/>
          <w:sz w:val="22"/>
          <w:szCs w:val="22"/>
        </w:rPr>
      </w:pPr>
      <w:r w:rsidRPr="00A738D3">
        <w:rPr>
          <w:rFonts w:ascii="Arial" w:eastAsia="Times New Roman" w:hAnsi="Arial" w:cs="Arial"/>
          <w:bCs/>
          <w:sz w:val="22"/>
          <w:szCs w:val="22"/>
        </w:rPr>
        <w:t>The stay well at home service in CTMLHB and other services such as home first in Monmouthshire are excellent examples of practice that are keeping people away from hospital or discharge home quickly.</w:t>
      </w:r>
      <w:r w:rsidR="00C3456E">
        <w:rPr>
          <w:rFonts w:ascii="Arial" w:eastAsia="Times New Roman" w:hAnsi="Arial" w:cs="Arial"/>
          <w:bCs/>
          <w:sz w:val="22"/>
          <w:szCs w:val="22"/>
        </w:rPr>
        <w:t xml:space="preserve"> </w:t>
      </w:r>
      <w:r w:rsidRPr="00A738D3">
        <w:rPr>
          <w:rFonts w:ascii="Arial" w:eastAsia="Times New Roman" w:hAnsi="Arial" w:cs="Arial"/>
          <w:bCs/>
          <w:sz w:val="22"/>
          <w:szCs w:val="22"/>
        </w:rPr>
        <w:t xml:space="preserve"> It</w:t>
      </w:r>
      <w:r w:rsidR="00C3456E">
        <w:rPr>
          <w:rFonts w:ascii="Arial" w:eastAsia="Times New Roman" w:hAnsi="Arial" w:cs="Arial"/>
          <w:bCs/>
          <w:sz w:val="22"/>
          <w:szCs w:val="22"/>
        </w:rPr>
        <w:t xml:space="preserve"> i</w:t>
      </w:r>
      <w:r w:rsidRPr="00A738D3">
        <w:rPr>
          <w:rFonts w:ascii="Arial" w:eastAsia="Times New Roman" w:hAnsi="Arial" w:cs="Arial"/>
          <w:bCs/>
          <w:sz w:val="22"/>
          <w:szCs w:val="22"/>
        </w:rPr>
        <w:t xml:space="preserve">s hugely frustrating to our members that theses service are fragmented and generally funded on </w:t>
      </w:r>
      <w:r w:rsidR="00C3456E">
        <w:rPr>
          <w:rFonts w:ascii="Arial" w:eastAsia="Times New Roman" w:hAnsi="Arial" w:cs="Arial"/>
          <w:bCs/>
          <w:sz w:val="22"/>
          <w:szCs w:val="22"/>
        </w:rPr>
        <w:t xml:space="preserve">a </w:t>
      </w:r>
      <w:r w:rsidR="00E33ED3" w:rsidRPr="00A738D3">
        <w:rPr>
          <w:rFonts w:ascii="Arial" w:eastAsia="Times New Roman" w:hAnsi="Arial" w:cs="Arial"/>
          <w:bCs/>
          <w:sz w:val="22"/>
          <w:szCs w:val="22"/>
        </w:rPr>
        <w:t>short-term</w:t>
      </w:r>
      <w:r w:rsidRPr="00A738D3">
        <w:rPr>
          <w:rFonts w:ascii="Arial" w:eastAsia="Times New Roman" w:hAnsi="Arial" w:cs="Arial"/>
          <w:bCs/>
          <w:sz w:val="22"/>
          <w:szCs w:val="22"/>
        </w:rPr>
        <w:t xml:space="preserve"> basis. </w:t>
      </w:r>
    </w:p>
    <w:p w14:paraId="39EE09E2" w14:textId="77777777" w:rsidR="00BF3492" w:rsidRPr="00A738D3" w:rsidRDefault="00BF3492" w:rsidP="00BF3492">
      <w:pPr>
        <w:pStyle w:val="xxxmsonormal"/>
        <w:rPr>
          <w:rFonts w:ascii="Arial" w:eastAsia="Times New Roman" w:hAnsi="Arial" w:cs="Arial"/>
          <w:bCs/>
          <w:sz w:val="22"/>
          <w:szCs w:val="22"/>
        </w:rPr>
      </w:pPr>
    </w:p>
    <w:p w14:paraId="7BFDF512" w14:textId="77777777" w:rsidR="00BF3492" w:rsidRPr="00A738D3" w:rsidRDefault="00BF3492" w:rsidP="00BF3492">
      <w:pPr>
        <w:pStyle w:val="xxxmsonormal"/>
        <w:rPr>
          <w:rFonts w:ascii="Arial" w:eastAsia="Times New Roman" w:hAnsi="Arial" w:cs="Arial"/>
          <w:bCs/>
          <w:sz w:val="22"/>
          <w:szCs w:val="22"/>
        </w:rPr>
      </w:pPr>
      <w:r w:rsidRPr="00A738D3">
        <w:rPr>
          <w:rFonts w:ascii="Arial" w:eastAsia="Times New Roman" w:hAnsi="Arial" w:cs="Arial"/>
          <w:bCs/>
          <w:sz w:val="22"/>
          <w:szCs w:val="22"/>
        </w:rPr>
        <w:t xml:space="preserve">Common features </w:t>
      </w:r>
    </w:p>
    <w:p w14:paraId="58AFA8CD" w14:textId="77777777" w:rsidR="00BF3492" w:rsidRPr="00A738D3" w:rsidRDefault="00BF3492" w:rsidP="00BF3492">
      <w:pPr>
        <w:pStyle w:val="xxxmsonormal"/>
        <w:rPr>
          <w:rFonts w:ascii="Arial" w:eastAsia="Times New Roman" w:hAnsi="Arial" w:cs="Arial"/>
          <w:bCs/>
          <w:sz w:val="22"/>
          <w:szCs w:val="22"/>
        </w:rPr>
      </w:pPr>
    </w:p>
    <w:p w14:paraId="65EBA4A6" w14:textId="527EC41B" w:rsidR="00BF3492" w:rsidRPr="00A738D3" w:rsidRDefault="00BF3492" w:rsidP="00BF3492">
      <w:pPr>
        <w:pStyle w:val="xxxmsonormal"/>
        <w:numPr>
          <w:ilvl w:val="0"/>
          <w:numId w:val="3"/>
        </w:numPr>
        <w:rPr>
          <w:rFonts w:ascii="Arial" w:eastAsia="Times New Roman" w:hAnsi="Arial" w:cs="Arial"/>
          <w:bCs/>
          <w:sz w:val="22"/>
          <w:szCs w:val="22"/>
        </w:rPr>
      </w:pPr>
      <w:r w:rsidRPr="00A738D3">
        <w:rPr>
          <w:rFonts w:ascii="Arial" w:eastAsia="Times New Roman" w:hAnsi="Arial" w:cs="Arial"/>
          <w:bCs/>
          <w:sz w:val="22"/>
          <w:szCs w:val="22"/>
        </w:rPr>
        <w:t xml:space="preserve">Occupational therapists and other AHP’s are positioned at the front door of services. </w:t>
      </w:r>
      <w:r w:rsidR="00C3456E">
        <w:rPr>
          <w:rFonts w:ascii="Arial" w:eastAsia="Times New Roman" w:hAnsi="Arial" w:cs="Arial"/>
          <w:bCs/>
          <w:sz w:val="22"/>
          <w:szCs w:val="22"/>
        </w:rPr>
        <w:t xml:space="preserve"> </w:t>
      </w:r>
      <w:r w:rsidRPr="00A738D3">
        <w:rPr>
          <w:rFonts w:ascii="Arial" w:eastAsia="Times New Roman" w:hAnsi="Arial" w:cs="Arial"/>
          <w:bCs/>
          <w:sz w:val="22"/>
          <w:szCs w:val="22"/>
        </w:rPr>
        <w:t>AHP’s can help avoid admission in the first instance if located in A&amp;E, GP surgeries and with our paramedic colleagues</w:t>
      </w:r>
    </w:p>
    <w:p w14:paraId="1C186EE4" w14:textId="77777777" w:rsidR="00BF3492" w:rsidRPr="00A738D3" w:rsidRDefault="00BF3492" w:rsidP="00BF3492">
      <w:pPr>
        <w:pStyle w:val="xxxmsonormal"/>
        <w:numPr>
          <w:ilvl w:val="0"/>
          <w:numId w:val="3"/>
        </w:numPr>
        <w:rPr>
          <w:rFonts w:ascii="Arial" w:eastAsia="Times New Roman" w:hAnsi="Arial" w:cs="Arial"/>
          <w:bCs/>
          <w:sz w:val="22"/>
          <w:szCs w:val="22"/>
        </w:rPr>
      </w:pPr>
      <w:r w:rsidRPr="00A738D3">
        <w:rPr>
          <w:rFonts w:ascii="Arial" w:eastAsia="Times New Roman" w:hAnsi="Arial" w:cs="Arial"/>
          <w:bCs/>
          <w:sz w:val="22"/>
          <w:szCs w:val="22"/>
        </w:rPr>
        <w:t>Occupational therapists are key leaders in the service and are crucial to the successful delivery of D2AR pathways as they are experts in rehabilitation and reablement and already operate within acute, community, social care, housing and voluntary sector settings</w:t>
      </w:r>
    </w:p>
    <w:p w14:paraId="7062DA98" w14:textId="77777777" w:rsidR="00BF3492" w:rsidRPr="00A738D3" w:rsidRDefault="00BF3492" w:rsidP="00BF3492">
      <w:pPr>
        <w:pStyle w:val="xxxmsonormal"/>
        <w:numPr>
          <w:ilvl w:val="0"/>
          <w:numId w:val="3"/>
        </w:numPr>
        <w:rPr>
          <w:rFonts w:ascii="Arial" w:eastAsia="Times New Roman" w:hAnsi="Arial" w:cs="Arial"/>
          <w:bCs/>
          <w:sz w:val="22"/>
          <w:szCs w:val="22"/>
        </w:rPr>
      </w:pPr>
      <w:r w:rsidRPr="00A738D3">
        <w:rPr>
          <w:rFonts w:ascii="Arial" w:eastAsia="Times New Roman" w:hAnsi="Arial" w:cs="Arial"/>
          <w:bCs/>
          <w:sz w:val="22"/>
          <w:szCs w:val="22"/>
        </w:rPr>
        <w:t>When Careful consideration is given locally to the capacity of the occupational therapy workforce to deliver the D2AR model, including mapping of existing acute, community and social care therapy services to identify staffing and skills mix, including gaps and pressures</w:t>
      </w:r>
    </w:p>
    <w:p w14:paraId="1B68FB26" w14:textId="0BAFC198" w:rsidR="00BF3492" w:rsidRPr="00A738D3" w:rsidRDefault="00BF3492" w:rsidP="00BF3492">
      <w:pPr>
        <w:numPr>
          <w:ilvl w:val="0"/>
          <w:numId w:val="4"/>
        </w:numPr>
        <w:spacing w:after="0" w:line="240" w:lineRule="auto"/>
        <w:contextualSpacing/>
        <w:rPr>
          <w:rFonts w:ascii="Arial" w:eastAsia="Times New Roman" w:hAnsi="Arial" w:cs="Arial"/>
        </w:rPr>
      </w:pPr>
      <w:r w:rsidRPr="00A738D3">
        <w:rPr>
          <w:rFonts w:ascii="Arial" w:eastAsia="Times New Roman" w:hAnsi="Arial" w:cs="Arial"/>
        </w:rPr>
        <w:lastRenderedPageBreak/>
        <w:t xml:space="preserve">Our social care occupational therapist is part of the </w:t>
      </w:r>
      <w:r w:rsidR="00C3456E">
        <w:rPr>
          <w:rFonts w:ascii="Arial" w:eastAsia="Times New Roman" w:hAnsi="Arial" w:cs="Arial"/>
        </w:rPr>
        <w:t>r</w:t>
      </w:r>
      <w:r w:rsidRPr="00A738D3">
        <w:rPr>
          <w:rFonts w:ascii="Arial" w:eastAsia="Times New Roman" w:hAnsi="Arial" w:cs="Arial"/>
        </w:rPr>
        <w:t>eview of care packages</w:t>
      </w:r>
      <w:r w:rsidR="00C3456E">
        <w:rPr>
          <w:rFonts w:ascii="Arial" w:eastAsia="Times New Roman" w:hAnsi="Arial" w:cs="Arial"/>
        </w:rPr>
        <w:t xml:space="preserve"> -</w:t>
      </w:r>
      <w:r w:rsidRPr="00A738D3">
        <w:rPr>
          <w:rFonts w:ascii="Arial" w:eastAsia="Times New Roman" w:hAnsi="Arial" w:cs="Arial"/>
        </w:rPr>
        <w:t xml:space="preserve"> </w:t>
      </w:r>
      <w:r w:rsidR="00C3456E">
        <w:rPr>
          <w:rFonts w:ascii="Arial" w:eastAsia="Times New Roman" w:hAnsi="Arial" w:cs="Arial"/>
        </w:rPr>
        <w:t>t</w:t>
      </w:r>
      <w:r w:rsidRPr="00A738D3">
        <w:rPr>
          <w:rFonts w:ascii="Arial" w:eastAsia="Times New Roman" w:hAnsi="Arial" w:cs="Arial"/>
        </w:rPr>
        <w:t xml:space="preserve">his can ensure </w:t>
      </w:r>
      <w:r w:rsidR="00C3456E">
        <w:rPr>
          <w:rFonts w:ascii="Arial" w:eastAsia="Times New Roman" w:hAnsi="Arial" w:cs="Arial"/>
        </w:rPr>
        <w:t xml:space="preserve">the </w:t>
      </w:r>
      <w:r w:rsidRPr="00A738D3">
        <w:rPr>
          <w:rFonts w:ascii="Arial" w:eastAsia="Times New Roman" w:hAnsi="Arial" w:cs="Arial"/>
        </w:rPr>
        <w:t xml:space="preserve">best ongoing level of support and can release cover for new service users. </w:t>
      </w:r>
      <w:r w:rsidR="00E33ED3">
        <w:rPr>
          <w:rFonts w:ascii="Arial" w:eastAsia="Times New Roman" w:hAnsi="Arial" w:cs="Arial"/>
        </w:rPr>
        <w:t xml:space="preserve"> </w:t>
      </w:r>
      <w:r w:rsidRPr="00A738D3">
        <w:rPr>
          <w:rFonts w:ascii="Arial" w:eastAsia="Times New Roman" w:hAnsi="Arial" w:cs="Arial"/>
        </w:rPr>
        <w:t>Our single-handed care programmes in large parts of Wales have reduced care and freed equipment for others</w:t>
      </w:r>
    </w:p>
    <w:p w14:paraId="25779315" w14:textId="213F125A" w:rsidR="00BF3492" w:rsidRPr="00A738D3" w:rsidRDefault="00BF3492" w:rsidP="00BF3492">
      <w:pPr>
        <w:pStyle w:val="xxxmsonormal"/>
        <w:numPr>
          <w:ilvl w:val="0"/>
          <w:numId w:val="4"/>
        </w:numPr>
        <w:rPr>
          <w:rFonts w:ascii="Arial" w:eastAsia="Times New Roman" w:hAnsi="Arial" w:cs="Arial"/>
          <w:bCs/>
          <w:sz w:val="22"/>
          <w:szCs w:val="22"/>
        </w:rPr>
      </w:pPr>
      <w:r w:rsidRPr="00A738D3">
        <w:rPr>
          <w:rFonts w:ascii="Arial" w:eastAsia="Times New Roman" w:hAnsi="Arial" w:cs="Arial"/>
          <w:bCs/>
          <w:sz w:val="22"/>
          <w:szCs w:val="22"/>
        </w:rPr>
        <w:t>Effective communication across teams and settings is essential to ensure that handovers take place effectively, that staff capacity can meet demand, and that all respective areas of responsibility are understood</w:t>
      </w:r>
    </w:p>
    <w:p w14:paraId="775261E5" w14:textId="77777777" w:rsidR="00BF3492" w:rsidRPr="00A738D3" w:rsidRDefault="00BF3492" w:rsidP="00BF3492">
      <w:pPr>
        <w:pStyle w:val="xxxmsonormal"/>
        <w:ind w:left="720"/>
        <w:rPr>
          <w:rFonts w:ascii="Arial" w:eastAsia="Times New Roman" w:hAnsi="Arial" w:cs="Arial"/>
          <w:bCs/>
          <w:sz w:val="22"/>
          <w:szCs w:val="22"/>
        </w:rPr>
      </w:pPr>
    </w:p>
    <w:p w14:paraId="5FEE5DD6" w14:textId="77777777" w:rsidR="00BF3492" w:rsidRPr="00A738D3" w:rsidRDefault="00BF3492" w:rsidP="00BF3492">
      <w:pPr>
        <w:pStyle w:val="xxxmsonormal"/>
        <w:rPr>
          <w:rFonts w:ascii="Arial" w:eastAsia="Times New Roman" w:hAnsi="Arial" w:cs="Arial"/>
          <w:b/>
          <w:sz w:val="22"/>
          <w:szCs w:val="22"/>
        </w:rPr>
      </w:pPr>
    </w:p>
    <w:p w14:paraId="5692BF72" w14:textId="77777777" w:rsidR="00BF3492" w:rsidRPr="00A738D3" w:rsidRDefault="00BF3492" w:rsidP="00BF3492">
      <w:pPr>
        <w:rPr>
          <w:rFonts w:ascii="Arial" w:eastAsia="Times New Roman" w:hAnsi="Arial" w:cs="Arial"/>
          <w:b/>
        </w:rPr>
      </w:pPr>
      <w:r w:rsidRPr="00A738D3">
        <w:rPr>
          <w:rFonts w:ascii="Arial" w:eastAsia="Times New Roman" w:hAnsi="Arial" w:cs="Arial"/>
          <w:b/>
        </w:rPr>
        <w:t>What is needed to enable people to return home at the right time, with the right care and support in place, including access to Reablement services and consideration of housing needs?</w:t>
      </w:r>
    </w:p>
    <w:p w14:paraId="56C7570C" w14:textId="07A2250C" w:rsidR="00BF3492" w:rsidRPr="00A738D3" w:rsidRDefault="00BF3492" w:rsidP="00BF3492">
      <w:pPr>
        <w:pStyle w:val="ListParagraph"/>
        <w:numPr>
          <w:ilvl w:val="0"/>
          <w:numId w:val="2"/>
        </w:numPr>
        <w:spacing w:after="0" w:line="240" w:lineRule="auto"/>
        <w:rPr>
          <w:rFonts w:ascii="Arial" w:hAnsi="Arial" w:cs="Arial"/>
        </w:rPr>
      </w:pPr>
      <w:r w:rsidRPr="00A738D3">
        <w:rPr>
          <w:rFonts w:ascii="Arial" w:hAnsi="Arial" w:cs="Arial"/>
        </w:rPr>
        <w:t>Increased O</w:t>
      </w:r>
      <w:r w:rsidR="00E33ED3">
        <w:rPr>
          <w:rFonts w:ascii="Arial" w:hAnsi="Arial" w:cs="Arial"/>
        </w:rPr>
        <w:t>ccupational Therapy</w:t>
      </w:r>
      <w:r w:rsidRPr="00A738D3">
        <w:rPr>
          <w:rFonts w:ascii="Arial" w:hAnsi="Arial" w:cs="Arial"/>
        </w:rPr>
        <w:t>/Social care service</w:t>
      </w:r>
      <w:r w:rsidR="006D0D57">
        <w:rPr>
          <w:rFonts w:ascii="Arial" w:hAnsi="Arial" w:cs="Arial"/>
        </w:rPr>
        <w:t>s</w:t>
      </w:r>
      <w:r w:rsidRPr="00A738D3">
        <w:rPr>
          <w:rFonts w:ascii="Arial" w:hAnsi="Arial" w:cs="Arial"/>
        </w:rPr>
        <w:t xml:space="preserve"> across the board</w:t>
      </w:r>
    </w:p>
    <w:p w14:paraId="38635102" w14:textId="65D874E9" w:rsidR="00BF3492" w:rsidRPr="00A738D3" w:rsidRDefault="00BF3492" w:rsidP="00BF3492">
      <w:pPr>
        <w:pStyle w:val="ListParagraph"/>
        <w:numPr>
          <w:ilvl w:val="0"/>
          <w:numId w:val="2"/>
        </w:numPr>
        <w:spacing w:after="0" w:line="240" w:lineRule="auto"/>
        <w:rPr>
          <w:rFonts w:ascii="Arial" w:hAnsi="Arial" w:cs="Arial"/>
        </w:rPr>
      </w:pPr>
      <w:r w:rsidRPr="00A738D3">
        <w:rPr>
          <w:rFonts w:ascii="Arial" w:hAnsi="Arial" w:cs="Arial"/>
        </w:rPr>
        <w:t xml:space="preserve">Increase in formal carer services available to provide care packages for Reablement and </w:t>
      </w:r>
      <w:r w:rsidR="00E33ED3" w:rsidRPr="00A738D3">
        <w:rPr>
          <w:rFonts w:ascii="Arial" w:hAnsi="Arial" w:cs="Arial"/>
        </w:rPr>
        <w:t>long-term</w:t>
      </w:r>
      <w:r w:rsidRPr="00A738D3">
        <w:rPr>
          <w:rFonts w:ascii="Arial" w:hAnsi="Arial" w:cs="Arial"/>
        </w:rPr>
        <w:t xml:space="preserve"> need</w:t>
      </w:r>
    </w:p>
    <w:p w14:paraId="552797E9" w14:textId="135737B1" w:rsidR="00BF3492" w:rsidRPr="00A738D3" w:rsidRDefault="00BF3492" w:rsidP="00BF3492">
      <w:pPr>
        <w:pStyle w:val="ListParagraph"/>
        <w:numPr>
          <w:ilvl w:val="0"/>
          <w:numId w:val="2"/>
        </w:numPr>
        <w:spacing w:after="0" w:line="240" w:lineRule="auto"/>
        <w:rPr>
          <w:rFonts w:ascii="Arial" w:hAnsi="Arial" w:cs="Arial"/>
        </w:rPr>
      </w:pPr>
      <w:r w:rsidRPr="00A738D3">
        <w:rPr>
          <w:rFonts w:ascii="Arial" w:hAnsi="Arial" w:cs="Arial"/>
        </w:rPr>
        <w:t xml:space="preserve">Better access to GP services and increased capacity including </w:t>
      </w:r>
      <w:r w:rsidR="00E33ED3">
        <w:rPr>
          <w:rFonts w:ascii="Arial" w:hAnsi="Arial" w:cs="Arial"/>
        </w:rPr>
        <w:t>occupational therapists</w:t>
      </w:r>
      <w:r w:rsidRPr="00A738D3">
        <w:rPr>
          <w:rFonts w:ascii="Arial" w:hAnsi="Arial" w:cs="Arial"/>
        </w:rPr>
        <w:t xml:space="preserve"> working in GP practices</w:t>
      </w:r>
    </w:p>
    <w:p w14:paraId="6AFBABD8" w14:textId="2874FD81" w:rsidR="00BF3492" w:rsidRPr="00A738D3" w:rsidRDefault="00BF3492" w:rsidP="00BF3492">
      <w:pPr>
        <w:pStyle w:val="ListParagraph"/>
        <w:numPr>
          <w:ilvl w:val="0"/>
          <w:numId w:val="2"/>
        </w:numPr>
        <w:spacing w:after="0" w:line="240" w:lineRule="auto"/>
        <w:rPr>
          <w:rFonts w:ascii="Arial" w:hAnsi="Arial" w:cs="Arial"/>
        </w:rPr>
      </w:pPr>
      <w:r w:rsidRPr="00A738D3">
        <w:rPr>
          <w:rFonts w:ascii="Arial" w:hAnsi="Arial" w:cs="Arial"/>
        </w:rPr>
        <w:t xml:space="preserve">Improvements to access to supportive equipment/advice including </w:t>
      </w:r>
      <w:r w:rsidR="00E33ED3">
        <w:rPr>
          <w:rFonts w:ascii="Arial" w:hAnsi="Arial" w:cs="Arial"/>
        </w:rPr>
        <w:t xml:space="preserve">a </w:t>
      </w:r>
      <w:r w:rsidRPr="00A738D3">
        <w:rPr>
          <w:rFonts w:ascii="Arial" w:hAnsi="Arial" w:cs="Arial"/>
        </w:rPr>
        <w:t xml:space="preserve">better system for out of area requests (currently coming to hospital </w:t>
      </w:r>
      <w:r w:rsidR="00E33ED3">
        <w:rPr>
          <w:rFonts w:ascii="Arial" w:hAnsi="Arial" w:cs="Arial"/>
        </w:rPr>
        <w:t>occupational therapy duty</w:t>
      </w:r>
      <w:r w:rsidRPr="00A738D3">
        <w:rPr>
          <w:rFonts w:ascii="Arial" w:hAnsi="Arial" w:cs="Arial"/>
        </w:rPr>
        <w:t xml:space="preserve"> for administration)</w:t>
      </w:r>
    </w:p>
    <w:p w14:paraId="53FC7461" w14:textId="2B2E1096" w:rsidR="00BF3492" w:rsidRPr="00A738D3" w:rsidRDefault="00BF3492" w:rsidP="00BF3492">
      <w:pPr>
        <w:pStyle w:val="xxxmsonormal"/>
        <w:numPr>
          <w:ilvl w:val="0"/>
          <w:numId w:val="4"/>
        </w:numPr>
        <w:rPr>
          <w:rFonts w:ascii="Arial" w:eastAsia="Times New Roman" w:hAnsi="Arial" w:cs="Arial"/>
          <w:b/>
          <w:bCs/>
          <w:sz w:val="22"/>
          <w:szCs w:val="22"/>
        </w:rPr>
      </w:pPr>
      <w:r w:rsidRPr="00A738D3">
        <w:rPr>
          <w:rFonts w:ascii="Arial" w:eastAsia="Times New Roman" w:hAnsi="Arial" w:cs="Arial"/>
          <w:bCs/>
          <w:sz w:val="22"/>
          <w:szCs w:val="22"/>
        </w:rPr>
        <w:t>Therapists, nurses, and medics in acute settings can sometimes feel concerned about perceived risks of patients being discharged sooner.</w:t>
      </w:r>
      <w:r w:rsidRPr="00A738D3">
        <w:rPr>
          <w:rFonts w:ascii="Arial" w:hAnsi="Arial" w:cs="Arial"/>
          <w:sz w:val="22"/>
          <w:szCs w:val="22"/>
          <w:lang w:eastAsia="en-US"/>
        </w:rPr>
        <w:t xml:space="preserve"> </w:t>
      </w:r>
      <w:r w:rsidR="00E33ED3">
        <w:rPr>
          <w:rFonts w:ascii="Arial" w:hAnsi="Arial" w:cs="Arial"/>
          <w:sz w:val="22"/>
          <w:szCs w:val="22"/>
          <w:lang w:eastAsia="en-US"/>
        </w:rPr>
        <w:t xml:space="preserve"> </w:t>
      </w:r>
      <w:r w:rsidRPr="00A738D3">
        <w:rPr>
          <w:rFonts w:ascii="Arial" w:eastAsia="Times New Roman" w:hAnsi="Arial" w:cs="Arial"/>
          <w:bCs/>
          <w:sz w:val="22"/>
          <w:szCs w:val="22"/>
        </w:rPr>
        <w:t xml:space="preserve">The RCOT document </w:t>
      </w:r>
      <w:hyperlink r:id="rId11" w:history="1">
        <w:r w:rsidRPr="00A738D3">
          <w:rPr>
            <w:rStyle w:val="Hyperlink"/>
            <w:rFonts w:ascii="Arial" w:eastAsia="Times New Roman" w:hAnsi="Arial" w:cs="Arial"/>
            <w:bCs/>
            <w:i/>
            <w:iCs/>
            <w:sz w:val="22"/>
            <w:szCs w:val="22"/>
          </w:rPr>
          <w:t>Embracing risk; enabling choice</w:t>
        </w:r>
      </w:hyperlink>
      <w:r w:rsidRPr="00A738D3">
        <w:rPr>
          <w:rFonts w:ascii="Arial" w:eastAsia="Times New Roman" w:hAnsi="Arial" w:cs="Arial"/>
          <w:bCs/>
          <w:i/>
          <w:iCs/>
          <w:sz w:val="22"/>
          <w:szCs w:val="22"/>
        </w:rPr>
        <w:t xml:space="preserve"> </w:t>
      </w:r>
      <w:r w:rsidRPr="00A738D3">
        <w:rPr>
          <w:rFonts w:ascii="Arial" w:eastAsia="Times New Roman" w:hAnsi="Arial" w:cs="Arial"/>
          <w:bCs/>
          <w:sz w:val="22"/>
          <w:szCs w:val="22"/>
        </w:rPr>
        <w:t>(RCOT, 2017) can support conversations and decisions that focus on positive risk taking.</w:t>
      </w:r>
    </w:p>
    <w:bookmarkEnd w:id="0"/>
    <w:p w14:paraId="7445E6F1" w14:textId="38B0ED83" w:rsidR="29830271" w:rsidRPr="00A90A49" w:rsidRDefault="29830271" w:rsidP="000C60FA">
      <w:pPr>
        <w:spacing w:after="0" w:line="240" w:lineRule="auto"/>
        <w:rPr>
          <w:rFonts w:ascii="Arial" w:hAnsi="Arial" w:cs="Arial"/>
          <w:bCs/>
          <w:color w:val="000000" w:themeColor="text1"/>
        </w:rPr>
      </w:pPr>
    </w:p>
    <w:p w14:paraId="4DFCC006" w14:textId="77777777" w:rsidR="00A90A49" w:rsidRDefault="00A90A49" w:rsidP="000C60FA">
      <w:pPr>
        <w:spacing w:after="0" w:line="240" w:lineRule="auto"/>
        <w:rPr>
          <w:rFonts w:ascii="Arial" w:hAnsi="Arial" w:cs="Arial"/>
          <w:b/>
          <w:bCs/>
          <w:color w:val="000000" w:themeColor="text1"/>
        </w:rPr>
      </w:pPr>
    </w:p>
    <w:p w14:paraId="03EFC69E" w14:textId="77777777" w:rsidR="00C96F09" w:rsidRPr="00F422ED" w:rsidRDefault="00C96F09" w:rsidP="000C60FA">
      <w:pPr>
        <w:pBdr>
          <w:bottom w:val="single" w:sz="4" w:space="1" w:color="auto"/>
        </w:pBdr>
        <w:spacing w:after="0" w:line="240" w:lineRule="auto"/>
        <w:jc w:val="both"/>
        <w:rPr>
          <w:rFonts w:ascii="Arial" w:hAnsi="Arial" w:cs="Arial"/>
          <w:b/>
          <w:bCs/>
        </w:rPr>
      </w:pPr>
      <w:r w:rsidRPr="29830271">
        <w:rPr>
          <w:rFonts w:ascii="Arial" w:hAnsi="Arial" w:cs="Arial"/>
          <w:b/>
          <w:bCs/>
        </w:rPr>
        <w:t xml:space="preserve">Contact </w:t>
      </w:r>
    </w:p>
    <w:p w14:paraId="37D971B5" w14:textId="382A6D91" w:rsidR="29830271" w:rsidRDefault="29830271" w:rsidP="000C60FA">
      <w:pPr>
        <w:spacing w:after="0" w:line="240" w:lineRule="auto"/>
        <w:jc w:val="both"/>
        <w:rPr>
          <w:rFonts w:ascii="Arial" w:hAnsi="Arial" w:cs="Arial"/>
          <w:b/>
          <w:bCs/>
        </w:rPr>
      </w:pPr>
    </w:p>
    <w:p w14:paraId="72C0A9A1" w14:textId="0CF3A6F8" w:rsidR="77214DC9" w:rsidRDefault="77214DC9" w:rsidP="00975669">
      <w:pPr>
        <w:spacing w:after="0" w:line="240" w:lineRule="auto"/>
        <w:jc w:val="both"/>
        <w:rPr>
          <w:rFonts w:ascii="Arial" w:hAnsi="Arial" w:cs="Arial"/>
        </w:rPr>
      </w:pPr>
      <w:r w:rsidRPr="29830271">
        <w:rPr>
          <w:rFonts w:ascii="Arial" w:hAnsi="Arial" w:cs="Arial"/>
        </w:rPr>
        <w:t>For further</w:t>
      </w:r>
      <w:r w:rsidR="001F3BB9">
        <w:rPr>
          <w:rFonts w:ascii="Arial" w:hAnsi="Arial" w:cs="Arial"/>
        </w:rPr>
        <w:t xml:space="preserve"> information on this submission please contact the following RCOT officers:</w:t>
      </w:r>
    </w:p>
    <w:p w14:paraId="1746396D" w14:textId="51290C70" w:rsidR="29830271" w:rsidRDefault="29830271" w:rsidP="00975669">
      <w:pPr>
        <w:spacing w:after="0" w:line="240" w:lineRule="auto"/>
        <w:jc w:val="both"/>
        <w:rPr>
          <w:rFonts w:ascii="Arial" w:hAnsi="Arial" w:cs="Arial"/>
        </w:rPr>
      </w:pPr>
    </w:p>
    <w:p w14:paraId="27400C52" w14:textId="0C4A3E73" w:rsidR="77214DC9" w:rsidRDefault="77214DC9" w:rsidP="00975669">
      <w:pPr>
        <w:spacing w:after="0" w:line="240" w:lineRule="auto"/>
        <w:jc w:val="both"/>
        <w:rPr>
          <w:rFonts w:ascii="Arial" w:hAnsi="Arial" w:cs="Arial"/>
        </w:rPr>
      </w:pPr>
      <w:r w:rsidRPr="29830271">
        <w:rPr>
          <w:rFonts w:ascii="Arial" w:hAnsi="Arial" w:cs="Arial"/>
        </w:rPr>
        <w:t>Dai Davies</w:t>
      </w:r>
    </w:p>
    <w:p w14:paraId="29771410" w14:textId="4C44F68D" w:rsidR="77214DC9" w:rsidRDefault="77214DC9" w:rsidP="00975669">
      <w:pPr>
        <w:spacing w:after="0" w:line="240" w:lineRule="auto"/>
        <w:jc w:val="both"/>
        <w:rPr>
          <w:rFonts w:ascii="Arial" w:hAnsi="Arial" w:cs="Arial"/>
        </w:rPr>
      </w:pPr>
      <w:r w:rsidRPr="29830271">
        <w:rPr>
          <w:rFonts w:ascii="Arial" w:hAnsi="Arial" w:cs="Arial"/>
        </w:rPr>
        <w:t>Professional Practice Lead</w:t>
      </w:r>
      <w:r w:rsidR="001F3BB9">
        <w:rPr>
          <w:rFonts w:ascii="Arial" w:hAnsi="Arial" w:cs="Arial"/>
        </w:rPr>
        <w:t xml:space="preserve"> </w:t>
      </w:r>
      <w:r w:rsidRPr="29830271">
        <w:rPr>
          <w:rFonts w:ascii="Arial" w:hAnsi="Arial" w:cs="Arial"/>
        </w:rPr>
        <w:t>-</w:t>
      </w:r>
      <w:r w:rsidR="001F3BB9">
        <w:rPr>
          <w:rFonts w:ascii="Arial" w:hAnsi="Arial" w:cs="Arial"/>
        </w:rPr>
        <w:t xml:space="preserve"> </w:t>
      </w:r>
      <w:r w:rsidRPr="29830271">
        <w:rPr>
          <w:rFonts w:ascii="Arial" w:hAnsi="Arial" w:cs="Arial"/>
        </w:rPr>
        <w:t>Wales</w:t>
      </w:r>
    </w:p>
    <w:p w14:paraId="51689A6F" w14:textId="4E5C75DF" w:rsidR="148E372D" w:rsidRDefault="00A90A49" w:rsidP="00975669">
      <w:pPr>
        <w:spacing w:after="0" w:line="240" w:lineRule="auto"/>
        <w:jc w:val="both"/>
        <w:rPr>
          <w:rFonts w:ascii="Arial" w:hAnsi="Arial" w:cs="Arial"/>
        </w:rPr>
      </w:pPr>
      <w:r>
        <w:rPr>
          <w:rFonts w:ascii="Arial" w:hAnsi="Arial" w:cs="Arial"/>
        </w:rPr>
        <w:t xml:space="preserve">Tel: 01685 386445 Email: </w:t>
      </w:r>
      <w:r w:rsidR="148E372D" w:rsidRPr="29830271">
        <w:rPr>
          <w:rFonts w:ascii="Arial" w:hAnsi="Arial" w:cs="Arial"/>
        </w:rPr>
        <w:t>David.Davies@rcot.co.uk</w:t>
      </w:r>
    </w:p>
    <w:p w14:paraId="4530BBDB" w14:textId="31E19055" w:rsidR="00C96F09" w:rsidRDefault="001203CD" w:rsidP="00975669">
      <w:pPr>
        <w:spacing w:after="0" w:line="240" w:lineRule="auto"/>
        <w:jc w:val="both"/>
        <w:rPr>
          <w:rFonts w:ascii="Arial" w:hAnsi="Arial" w:cs="Arial"/>
        </w:rPr>
      </w:pPr>
      <w:hyperlink r:id="rId12" w:history="1">
        <w:r w:rsidR="000C60FA" w:rsidRPr="00946B70">
          <w:rPr>
            <w:rStyle w:val="Hyperlink"/>
            <w:rFonts w:ascii="Arial" w:hAnsi="Arial" w:cs="Arial"/>
          </w:rPr>
          <w:t>www.rcot.co.uk</w:t>
        </w:r>
      </w:hyperlink>
    </w:p>
    <w:p w14:paraId="6EA81B5F" w14:textId="77777777" w:rsidR="00A90A49" w:rsidRPr="00F422ED" w:rsidRDefault="00A90A49" w:rsidP="00975669">
      <w:pPr>
        <w:spacing w:after="0" w:line="240" w:lineRule="auto"/>
        <w:jc w:val="both"/>
        <w:rPr>
          <w:rFonts w:ascii="Arial" w:hAnsi="Arial" w:cs="Arial"/>
        </w:rPr>
      </w:pPr>
    </w:p>
    <w:p w14:paraId="004DF838" w14:textId="77777777" w:rsidR="00A90A49" w:rsidRDefault="00A90A49" w:rsidP="001F3BB9">
      <w:pPr>
        <w:spacing w:after="0" w:line="240" w:lineRule="auto"/>
        <w:jc w:val="both"/>
        <w:rPr>
          <w:rFonts w:ascii="Arial" w:hAnsi="Arial" w:cs="Arial"/>
        </w:rPr>
      </w:pPr>
    </w:p>
    <w:p w14:paraId="70DF9E56" w14:textId="73AE3DF7" w:rsidR="00563AD6" w:rsidRPr="00F422ED" w:rsidRDefault="125D1E3E" w:rsidP="001F3BB9">
      <w:pPr>
        <w:spacing w:after="0" w:line="240" w:lineRule="auto"/>
        <w:jc w:val="both"/>
        <w:rPr>
          <w:rFonts w:ascii="Arial" w:hAnsi="Arial" w:cs="Arial"/>
        </w:rPr>
      </w:pPr>
      <w:r w:rsidRPr="29830271">
        <w:rPr>
          <w:rFonts w:ascii="Arial" w:hAnsi="Arial" w:cs="Arial"/>
        </w:rPr>
        <w:t xml:space="preserve">  </w:t>
      </w:r>
    </w:p>
    <w:sectPr w:rsidR="00563AD6" w:rsidRPr="00F422ED" w:rsidSect="00975669">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915C" w14:textId="77777777" w:rsidR="001203CD" w:rsidRDefault="001203CD" w:rsidP="00C96F09">
      <w:pPr>
        <w:spacing w:after="0" w:line="240" w:lineRule="auto"/>
      </w:pPr>
      <w:r>
        <w:separator/>
      </w:r>
    </w:p>
  </w:endnote>
  <w:endnote w:type="continuationSeparator" w:id="0">
    <w:p w14:paraId="79E908EC" w14:textId="77777777" w:rsidR="001203CD" w:rsidRDefault="001203CD"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0072" w14:textId="77777777" w:rsidR="000C60FA" w:rsidRDefault="000C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44104651"/>
      <w:docPartObj>
        <w:docPartGallery w:val="Page Numbers (Bottom of Page)"/>
        <w:docPartUnique/>
      </w:docPartObj>
    </w:sdtPr>
    <w:sdtEndPr>
      <w:rPr>
        <w:noProof/>
      </w:rPr>
    </w:sdtEndPr>
    <w:sdtContent>
      <w:sdt>
        <w:sdtPr>
          <w:rPr>
            <w:rFonts w:ascii="Arial" w:hAnsi="Arial" w:cs="Arial"/>
            <w:sz w:val="18"/>
            <w:szCs w:val="18"/>
          </w:rPr>
          <w:id w:val="-837536576"/>
          <w:docPartObj>
            <w:docPartGallery w:val="Page Numbers (Bottom of Page)"/>
            <w:docPartUnique/>
          </w:docPartObj>
        </w:sdtPr>
        <w:sdtEndPr>
          <w:rPr>
            <w:noProof/>
          </w:rPr>
        </w:sdtEndPr>
        <w:sdtContent>
          <w:p w14:paraId="267486EA" w14:textId="662318A3"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p>
          <w:p w14:paraId="5F687567"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Royal College of Occupational Therapists</w:t>
            </w:r>
          </w:p>
          <w:p w14:paraId="456CEBAD"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106-114 Borough High Street, Southwark, London SE1 1LB</w:t>
            </w:r>
          </w:p>
          <w:p w14:paraId="6F3582D7" w14:textId="264AB877" w:rsidR="00AF5A22" w:rsidRPr="000C60FA" w:rsidRDefault="001203CD" w:rsidP="000C60FA">
            <w:pPr>
              <w:pStyle w:val="Footer"/>
              <w:tabs>
                <w:tab w:val="clear" w:pos="9026"/>
                <w:tab w:val="right" w:pos="4513"/>
                <w:tab w:val="right" w:pos="10206"/>
              </w:tabs>
              <w:rPr>
                <w:rFonts w:ascii="Arial" w:hAnsi="Arial" w:cs="Arial"/>
                <w:noProof/>
                <w:sz w:val="18"/>
                <w:szCs w:val="18"/>
              </w:rPr>
            </w:pPr>
            <w:hyperlink r:id="rId1" w:history="1">
              <w:r w:rsidR="000C60FA" w:rsidRPr="000C60FA">
                <w:rPr>
                  <w:rStyle w:val="Hyperlink"/>
                  <w:rFonts w:ascii="Arial" w:hAnsi="Arial" w:cs="Arial"/>
                  <w:sz w:val="18"/>
                  <w:szCs w:val="18"/>
                </w:rPr>
                <w:t>www.rcot.org.uk</w:t>
              </w:r>
            </w:hyperlink>
            <w:r w:rsidR="000C60FA" w:rsidRPr="000C60FA">
              <w:rPr>
                <w:rStyle w:val="PageNumber"/>
                <w:rFonts w:ascii="Arial" w:hAnsi="Arial" w:cs="Arial"/>
                <w:sz w:val="18"/>
                <w:szCs w:val="18"/>
              </w:rPr>
              <w:tab/>
            </w:r>
            <w:r w:rsidR="000C60FA" w:rsidRPr="000C60FA">
              <w:rPr>
                <w:rStyle w:val="PageNumber"/>
                <w:rFonts w:ascii="Arial" w:hAnsi="Arial" w:cs="Arial"/>
                <w:sz w:val="18"/>
                <w:szCs w:val="18"/>
              </w:rPr>
              <w:tab/>
              <w:t xml:space="preserve">Page </w:t>
            </w:r>
            <w:r w:rsidR="000C60FA" w:rsidRPr="000C60FA">
              <w:rPr>
                <w:rStyle w:val="PageNumber"/>
                <w:rFonts w:ascii="Arial" w:hAnsi="Arial" w:cs="Arial"/>
                <w:sz w:val="18"/>
                <w:szCs w:val="18"/>
              </w:rPr>
              <w:fldChar w:fldCharType="begin"/>
            </w:r>
            <w:r w:rsidR="000C60FA" w:rsidRPr="000C60FA">
              <w:rPr>
                <w:rStyle w:val="PageNumber"/>
                <w:rFonts w:ascii="Arial" w:hAnsi="Arial" w:cs="Arial"/>
                <w:sz w:val="18"/>
                <w:szCs w:val="18"/>
              </w:rPr>
              <w:instrText xml:space="preserve"> PAGE </w:instrText>
            </w:r>
            <w:r w:rsidR="000C60FA" w:rsidRPr="000C60FA">
              <w:rPr>
                <w:rStyle w:val="PageNumber"/>
                <w:rFonts w:ascii="Arial" w:hAnsi="Arial" w:cs="Arial"/>
                <w:sz w:val="18"/>
                <w:szCs w:val="18"/>
              </w:rPr>
              <w:fldChar w:fldCharType="separate"/>
            </w:r>
            <w:r w:rsidR="00FC7061">
              <w:rPr>
                <w:rStyle w:val="PageNumber"/>
                <w:rFonts w:ascii="Arial" w:hAnsi="Arial" w:cs="Arial"/>
                <w:noProof/>
                <w:sz w:val="18"/>
                <w:szCs w:val="18"/>
              </w:rPr>
              <w:t>1</w:t>
            </w:r>
            <w:r w:rsidR="000C60FA" w:rsidRPr="000C60FA">
              <w:rPr>
                <w:rStyle w:val="PageNumber"/>
                <w:rFonts w:ascii="Arial" w:hAnsi="Arial" w:cs="Arial"/>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33C2" w14:textId="77777777" w:rsidR="000C60FA" w:rsidRDefault="000C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60FE" w14:textId="77777777" w:rsidR="001203CD" w:rsidRDefault="001203CD" w:rsidP="00C96F09">
      <w:pPr>
        <w:spacing w:after="0" w:line="240" w:lineRule="auto"/>
      </w:pPr>
      <w:r>
        <w:separator/>
      </w:r>
    </w:p>
  </w:footnote>
  <w:footnote w:type="continuationSeparator" w:id="0">
    <w:p w14:paraId="3F03D0A9" w14:textId="77777777" w:rsidR="001203CD" w:rsidRDefault="001203CD" w:rsidP="00C9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0874" w14:textId="77777777" w:rsidR="000C60FA" w:rsidRDefault="000C6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2F0A" w14:textId="5B05418E" w:rsidR="00975669" w:rsidRDefault="00975669" w:rsidP="00975669">
    <w:pPr>
      <w:pStyle w:val="Header"/>
      <w:jc w:val="right"/>
      <w:rPr>
        <w:rFonts w:ascii="Arial" w:hAnsi="Arial" w:cs="Arial"/>
        <w:sz w:val="18"/>
        <w:szCs w:val="18"/>
      </w:rPr>
    </w:pPr>
    <w:r>
      <w:rPr>
        <w:noProof/>
        <w:lang w:eastAsia="en-GB"/>
      </w:rPr>
      <w:drawing>
        <wp:inline distT="0" distB="0" distL="0" distR="0" wp14:anchorId="6D9F4C3D" wp14:editId="5284A0DC">
          <wp:extent cx="1765189" cy="676283"/>
          <wp:effectExtent l="0" t="0" r="6985" b="0"/>
          <wp:docPr id="3" name="Picture 3" descr="http://phoenix/phoenix/logos/images/RCOT-2017/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enix/phoenix/logos/images/RCOT-2017/RCOT-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362" cy="67673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A728475" wp14:editId="565046D5">
          <wp:extent cx="1932167" cy="690912"/>
          <wp:effectExtent l="0" t="0" r="0" b="0"/>
          <wp:docPr id="1" name="Picture 1" descr="http://phoenix/phoenix/logos/images/RCOT-2017/RCOT-Wel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phoenix/logos/images/RCOT-2017/RCOT-Welsh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701" cy="690745"/>
                  </a:xfrm>
                  <a:prstGeom prst="rect">
                    <a:avLst/>
                  </a:prstGeom>
                  <a:noFill/>
                  <a:ln>
                    <a:noFill/>
                  </a:ln>
                </pic:spPr>
              </pic:pic>
            </a:graphicData>
          </a:graphic>
        </wp:inline>
      </w:drawing>
    </w:r>
  </w:p>
  <w:p w14:paraId="444AA7B3" w14:textId="77777777" w:rsidR="00975669" w:rsidRPr="00975669" w:rsidRDefault="00975669" w:rsidP="00975669">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1BA6" w14:textId="77777777" w:rsidR="000C60FA" w:rsidRDefault="000C6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46"/>
    <w:multiLevelType w:val="hybridMultilevel"/>
    <w:tmpl w:val="9B8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A70EA"/>
    <w:multiLevelType w:val="hybridMultilevel"/>
    <w:tmpl w:val="3838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508AA"/>
    <w:multiLevelType w:val="hybridMultilevel"/>
    <w:tmpl w:val="0F6E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9"/>
    <w:rsid w:val="00052E99"/>
    <w:rsid w:val="0009313D"/>
    <w:rsid w:val="000C394D"/>
    <w:rsid w:val="000C60FA"/>
    <w:rsid w:val="001203CD"/>
    <w:rsid w:val="00127D13"/>
    <w:rsid w:val="0018174A"/>
    <w:rsid w:val="001C7146"/>
    <w:rsid w:val="001E2A83"/>
    <w:rsid w:val="001F3BB9"/>
    <w:rsid w:val="00201B54"/>
    <w:rsid w:val="00203B52"/>
    <w:rsid w:val="00203F85"/>
    <w:rsid w:val="002059DB"/>
    <w:rsid w:val="0027762A"/>
    <w:rsid w:val="002B703D"/>
    <w:rsid w:val="002E3EAA"/>
    <w:rsid w:val="002F5CAF"/>
    <w:rsid w:val="00342182"/>
    <w:rsid w:val="003440D7"/>
    <w:rsid w:val="00362969"/>
    <w:rsid w:val="003A3378"/>
    <w:rsid w:val="003B3374"/>
    <w:rsid w:val="003E08E9"/>
    <w:rsid w:val="004243C6"/>
    <w:rsid w:val="00431997"/>
    <w:rsid w:val="00434820"/>
    <w:rsid w:val="00480FEE"/>
    <w:rsid w:val="00497EB4"/>
    <w:rsid w:val="004A4BF4"/>
    <w:rsid w:val="004D1D27"/>
    <w:rsid w:val="00515F53"/>
    <w:rsid w:val="00577CC8"/>
    <w:rsid w:val="005A05EC"/>
    <w:rsid w:val="006170A5"/>
    <w:rsid w:val="006503E7"/>
    <w:rsid w:val="006D0D57"/>
    <w:rsid w:val="00720C26"/>
    <w:rsid w:val="00746685"/>
    <w:rsid w:val="0078353F"/>
    <w:rsid w:val="007E1ED4"/>
    <w:rsid w:val="00830F3C"/>
    <w:rsid w:val="00832E84"/>
    <w:rsid w:val="00864BFE"/>
    <w:rsid w:val="008A7008"/>
    <w:rsid w:val="008E6CD8"/>
    <w:rsid w:val="00975669"/>
    <w:rsid w:val="009A0A91"/>
    <w:rsid w:val="00A45DDE"/>
    <w:rsid w:val="00A80458"/>
    <w:rsid w:val="00A90A49"/>
    <w:rsid w:val="00A93AC2"/>
    <w:rsid w:val="00AB486A"/>
    <w:rsid w:val="00B16F4F"/>
    <w:rsid w:val="00B41322"/>
    <w:rsid w:val="00B50F30"/>
    <w:rsid w:val="00B50F4C"/>
    <w:rsid w:val="00BD1AC4"/>
    <w:rsid w:val="00BF3492"/>
    <w:rsid w:val="00C25D2B"/>
    <w:rsid w:val="00C3456E"/>
    <w:rsid w:val="00C37943"/>
    <w:rsid w:val="00C96F09"/>
    <w:rsid w:val="00D21F9D"/>
    <w:rsid w:val="00D238C0"/>
    <w:rsid w:val="00E33ED3"/>
    <w:rsid w:val="00E55F17"/>
    <w:rsid w:val="00EB655F"/>
    <w:rsid w:val="00EF279F"/>
    <w:rsid w:val="00F422ED"/>
    <w:rsid w:val="00F945FB"/>
    <w:rsid w:val="00FC7061"/>
    <w:rsid w:val="00FD1D6D"/>
    <w:rsid w:val="01DF4023"/>
    <w:rsid w:val="02793E8F"/>
    <w:rsid w:val="0459CD03"/>
    <w:rsid w:val="0467CF6C"/>
    <w:rsid w:val="04736F66"/>
    <w:rsid w:val="049CB63E"/>
    <w:rsid w:val="04E74253"/>
    <w:rsid w:val="04E9F0A0"/>
    <w:rsid w:val="051E9B6C"/>
    <w:rsid w:val="051F8377"/>
    <w:rsid w:val="052938CB"/>
    <w:rsid w:val="06240596"/>
    <w:rsid w:val="0652415D"/>
    <w:rsid w:val="06962B14"/>
    <w:rsid w:val="0701B3AD"/>
    <w:rsid w:val="07082689"/>
    <w:rsid w:val="0711653B"/>
    <w:rsid w:val="071B664D"/>
    <w:rsid w:val="078582B9"/>
    <w:rsid w:val="08E58105"/>
    <w:rsid w:val="09054FD7"/>
    <w:rsid w:val="092D7FDB"/>
    <w:rsid w:val="099BE70F"/>
    <w:rsid w:val="0A34AF2F"/>
    <w:rsid w:val="0A3FCBF2"/>
    <w:rsid w:val="0A59B531"/>
    <w:rsid w:val="0A93E81D"/>
    <w:rsid w:val="0B103406"/>
    <w:rsid w:val="0B38E987"/>
    <w:rsid w:val="0B61030A"/>
    <w:rsid w:val="0B658DD1"/>
    <w:rsid w:val="0B72726F"/>
    <w:rsid w:val="0B8F7C4F"/>
    <w:rsid w:val="0CA6D819"/>
    <w:rsid w:val="0CEBFA51"/>
    <w:rsid w:val="0DF82A0C"/>
    <w:rsid w:val="0E7310E3"/>
    <w:rsid w:val="0EABC960"/>
    <w:rsid w:val="0EF7D22D"/>
    <w:rsid w:val="10031911"/>
    <w:rsid w:val="101ABF0E"/>
    <w:rsid w:val="104B0BD3"/>
    <w:rsid w:val="10EFB8C8"/>
    <w:rsid w:val="113C49A8"/>
    <w:rsid w:val="118558F0"/>
    <w:rsid w:val="11A465EB"/>
    <w:rsid w:val="11E0EEE8"/>
    <w:rsid w:val="123331F1"/>
    <w:rsid w:val="1246DD5B"/>
    <w:rsid w:val="125D1E3E"/>
    <w:rsid w:val="12BECEFC"/>
    <w:rsid w:val="12F18416"/>
    <w:rsid w:val="12FE7775"/>
    <w:rsid w:val="1358CAAE"/>
    <w:rsid w:val="13E4D6AC"/>
    <w:rsid w:val="146DF81F"/>
    <w:rsid w:val="148E372D"/>
    <w:rsid w:val="15F14BC4"/>
    <w:rsid w:val="160E2695"/>
    <w:rsid w:val="16C9B0B3"/>
    <w:rsid w:val="16E4C1C8"/>
    <w:rsid w:val="176185E4"/>
    <w:rsid w:val="179787B0"/>
    <w:rsid w:val="17BCAFD8"/>
    <w:rsid w:val="17CCD64B"/>
    <w:rsid w:val="18328D54"/>
    <w:rsid w:val="188BE262"/>
    <w:rsid w:val="1996ED65"/>
    <w:rsid w:val="1AA285BD"/>
    <w:rsid w:val="1BF5D29E"/>
    <w:rsid w:val="1C569764"/>
    <w:rsid w:val="1CA754DC"/>
    <w:rsid w:val="1CEAB5A4"/>
    <w:rsid w:val="1D8EFF5E"/>
    <w:rsid w:val="1E213B30"/>
    <w:rsid w:val="1EE36509"/>
    <w:rsid w:val="1F33D270"/>
    <w:rsid w:val="1FE89EA9"/>
    <w:rsid w:val="206B6E75"/>
    <w:rsid w:val="206E6E65"/>
    <w:rsid w:val="208B6662"/>
    <w:rsid w:val="2100D536"/>
    <w:rsid w:val="211CB086"/>
    <w:rsid w:val="213680C9"/>
    <w:rsid w:val="21B53B47"/>
    <w:rsid w:val="21B58434"/>
    <w:rsid w:val="21E2CF12"/>
    <w:rsid w:val="21FB4011"/>
    <w:rsid w:val="2268FE39"/>
    <w:rsid w:val="227A9115"/>
    <w:rsid w:val="22A55D84"/>
    <w:rsid w:val="22E55011"/>
    <w:rsid w:val="23A1E387"/>
    <w:rsid w:val="244D4C2D"/>
    <w:rsid w:val="2467DE53"/>
    <w:rsid w:val="24E5DFC9"/>
    <w:rsid w:val="24F26F52"/>
    <w:rsid w:val="2576860D"/>
    <w:rsid w:val="259DF6B4"/>
    <w:rsid w:val="25B059D6"/>
    <w:rsid w:val="25BC638F"/>
    <w:rsid w:val="25EDEB0D"/>
    <w:rsid w:val="25FA8187"/>
    <w:rsid w:val="26D8E372"/>
    <w:rsid w:val="27201408"/>
    <w:rsid w:val="27C4DADD"/>
    <w:rsid w:val="27F92565"/>
    <w:rsid w:val="2891C833"/>
    <w:rsid w:val="28B788B6"/>
    <w:rsid w:val="28C0F1DF"/>
    <w:rsid w:val="28ECE13E"/>
    <w:rsid w:val="29653911"/>
    <w:rsid w:val="29830271"/>
    <w:rsid w:val="29D396B9"/>
    <w:rsid w:val="2BD2AEAB"/>
    <w:rsid w:val="2C134E5F"/>
    <w:rsid w:val="2CBA8AC3"/>
    <w:rsid w:val="2D0C7DC4"/>
    <w:rsid w:val="2DAF7371"/>
    <w:rsid w:val="2DC55AA5"/>
    <w:rsid w:val="2DFADB94"/>
    <w:rsid w:val="2E9738BF"/>
    <w:rsid w:val="2F2F9F49"/>
    <w:rsid w:val="2F30DF38"/>
    <w:rsid w:val="2F453365"/>
    <w:rsid w:val="2F635E2B"/>
    <w:rsid w:val="2F8AAB45"/>
    <w:rsid w:val="2F9409F2"/>
    <w:rsid w:val="2FA372DB"/>
    <w:rsid w:val="2FB49B18"/>
    <w:rsid w:val="2FC0534B"/>
    <w:rsid w:val="30388396"/>
    <w:rsid w:val="30393107"/>
    <w:rsid w:val="30B3585E"/>
    <w:rsid w:val="31FD0D50"/>
    <w:rsid w:val="324536BE"/>
    <w:rsid w:val="3351B538"/>
    <w:rsid w:val="339D3810"/>
    <w:rsid w:val="33C76135"/>
    <w:rsid w:val="33D376EE"/>
    <w:rsid w:val="33D6088C"/>
    <w:rsid w:val="341C0FBC"/>
    <w:rsid w:val="344DEA95"/>
    <w:rsid w:val="36DC6237"/>
    <w:rsid w:val="37058C08"/>
    <w:rsid w:val="3772CF8A"/>
    <w:rsid w:val="37A4F081"/>
    <w:rsid w:val="388DDFFD"/>
    <w:rsid w:val="38F01594"/>
    <w:rsid w:val="390BD3C6"/>
    <w:rsid w:val="39B4373F"/>
    <w:rsid w:val="39F2BC4C"/>
    <w:rsid w:val="3A66A2E5"/>
    <w:rsid w:val="3AF33E61"/>
    <w:rsid w:val="3B852699"/>
    <w:rsid w:val="3BA28399"/>
    <w:rsid w:val="3C02D576"/>
    <w:rsid w:val="3C541B32"/>
    <w:rsid w:val="3CA09475"/>
    <w:rsid w:val="3D0D4C91"/>
    <w:rsid w:val="3DCCA98F"/>
    <w:rsid w:val="3DE6E0B3"/>
    <w:rsid w:val="3EBF25C3"/>
    <w:rsid w:val="3EF024D2"/>
    <w:rsid w:val="3F9A776E"/>
    <w:rsid w:val="4045F707"/>
    <w:rsid w:val="40903F85"/>
    <w:rsid w:val="40D2B621"/>
    <w:rsid w:val="411E9E1B"/>
    <w:rsid w:val="4189D4BF"/>
    <w:rsid w:val="41B62075"/>
    <w:rsid w:val="41CB2DE4"/>
    <w:rsid w:val="41D036FB"/>
    <w:rsid w:val="4248CAE5"/>
    <w:rsid w:val="426B05A1"/>
    <w:rsid w:val="4295B186"/>
    <w:rsid w:val="42C72DC5"/>
    <w:rsid w:val="42C9B6F1"/>
    <w:rsid w:val="42DEBD09"/>
    <w:rsid w:val="43C2FF92"/>
    <w:rsid w:val="44E4F040"/>
    <w:rsid w:val="45506182"/>
    <w:rsid w:val="45987B69"/>
    <w:rsid w:val="463B37EA"/>
    <w:rsid w:val="466A6797"/>
    <w:rsid w:val="4682AE8A"/>
    <w:rsid w:val="4697C7A5"/>
    <w:rsid w:val="46A90BB1"/>
    <w:rsid w:val="46D173A6"/>
    <w:rsid w:val="46E320B2"/>
    <w:rsid w:val="487349C7"/>
    <w:rsid w:val="48BE13E4"/>
    <w:rsid w:val="49BFC127"/>
    <w:rsid w:val="49C0EB18"/>
    <w:rsid w:val="4A0C730E"/>
    <w:rsid w:val="4A380DF6"/>
    <w:rsid w:val="4A393E5E"/>
    <w:rsid w:val="4A7A0888"/>
    <w:rsid w:val="4AF310F7"/>
    <w:rsid w:val="4C10795A"/>
    <w:rsid w:val="4C687DD3"/>
    <w:rsid w:val="4CBA3129"/>
    <w:rsid w:val="4CE304D9"/>
    <w:rsid w:val="4D786D36"/>
    <w:rsid w:val="4D89AAB0"/>
    <w:rsid w:val="4DAEA42B"/>
    <w:rsid w:val="4DD22182"/>
    <w:rsid w:val="4DD8C3AB"/>
    <w:rsid w:val="4DE16F3B"/>
    <w:rsid w:val="4E06E5C8"/>
    <w:rsid w:val="4E963062"/>
    <w:rsid w:val="4E991250"/>
    <w:rsid w:val="4EB40C0E"/>
    <w:rsid w:val="4F3E5B15"/>
    <w:rsid w:val="4F4057F7"/>
    <w:rsid w:val="4F66508F"/>
    <w:rsid w:val="4F861AA0"/>
    <w:rsid w:val="4FB9D56E"/>
    <w:rsid w:val="4FFD0F59"/>
    <w:rsid w:val="50A53094"/>
    <w:rsid w:val="50AD4B3B"/>
    <w:rsid w:val="50BF9A02"/>
    <w:rsid w:val="5189BFFF"/>
    <w:rsid w:val="5190C2FF"/>
    <w:rsid w:val="5190DD04"/>
    <w:rsid w:val="51DFE430"/>
    <w:rsid w:val="52A892CE"/>
    <w:rsid w:val="52F69E1E"/>
    <w:rsid w:val="534A7906"/>
    <w:rsid w:val="536317C2"/>
    <w:rsid w:val="53869D8E"/>
    <w:rsid w:val="53AA9C3B"/>
    <w:rsid w:val="53BD7FD9"/>
    <w:rsid w:val="5432ADC3"/>
    <w:rsid w:val="55038EAE"/>
    <w:rsid w:val="5506E904"/>
    <w:rsid w:val="57C0A19A"/>
    <w:rsid w:val="57C9F3D9"/>
    <w:rsid w:val="57D8D9A9"/>
    <w:rsid w:val="57E6B2CB"/>
    <w:rsid w:val="58ACE863"/>
    <w:rsid w:val="58C8B885"/>
    <w:rsid w:val="59348B68"/>
    <w:rsid w:val="59FED6CD"/>
    <w:rsid w:val="5ADA6F45"/>
    <w:rsid w:val="5AED8F1C"/>
    <w:rsid w:val="5B0A2F58"/>
    <w:rsid w:val="5B6D8337"/>
    <w:rsid w:val="5BC2F5A7"/>
    <w:rsid w:val="5D6C4FA5"/>
    <w:rsid w:val="5DCB63F0"/>
    <w:rsid w:val="5DE22875"/>
    <w:rsid w:val="5DF94B89"/>
    <w:rsid w:val="5DFE095C"/>
    <w:rsid w:val="5DFF4E0A"/>
    <w:rsid w:val="5E12E1EC"/>
    <w:rsid w:val="5E292402"/>
    <w:rsid w:val="5E55EE8D"/>
    <w:rsid w:val="5E6B5C96"/>
    <w:rsid w:val="5ED805EE"/>
    <w:rsid w:val="606D6016"/>
    <w:rsid w:val="6072F181"/>
    <w:rsid w:val="619925B9"/>
    <w:rsid w:val="6199961A"/>
    <w:rsid w:val="6301E71F"/>
    <w:rsid w:val="6387E65B"/>
    <w:rsid w:val="63DFB463"/>
    <w:rsid w:val="643F53D6"/>
    <w:rsid w:val="644EEE00"/>
    <w:rsid w:val="645A5FE5"/>
    <w:rsid w:val="6494CED6"/>
    <w:rsid w:val="6609E3E5"/>
    <w:rsid w:val="669C8D4D"/>
    <w:rsid w:val="66AF7242"/>
    <w:rsid w:val="6705C773"/>
    <w:rsid w:val="671368D9"/>
    <w:rsid w:val="67ACE353"/>
    <w:rsid w:val="6837FA9A"/>
    <w:rsid w:val="68501539"/>
    <w:rsid w:val="6943653B"/>
    <w:rsid w:val="698E558D"/>
    <w:rsid w:val="6A2443AB"/>
    <w:rsid w:val="6A75013D"/>
    <w:rsid w:val="6B0F4F6C"/>
    <w:rsid w:val="6B390A41"/>
    <w:rsid w:val="6B39E7AA"/>
    <w:rsid w:val="6BAE90D8"/>
    <w:rsid w:val="6BDF0E89"/>
    <w:rsid w:val="6C539BFD"/>
    <w:rsid w:val="6C8B10A3"/>
    <w:rsid w:val="6CD55BC5"/>
    <w:rsid w:val="6D05B34F"/>
    <w:rsid w:val="6D5D3420"/>
    <w:rsid w:val="6D93F028"/>
    <w:rsid w:val="6D9C5A0D"/>
    <w:rsid w:val="6DE88F99"/>
    <w:rsid w:val="6E0B25AA"/>
    <w:rsid w:val="6E3A0EFA"/>
    <w:rsid w:val="6E4DE7B7"/>
    <w:rsid w:val="6E62DA51"/>
    <w:rsid w:val="6E71916C"/>
    <w:rsid w:val="6EDD6C9E"/>
    <w:rsid w:val="6F09066F"/>
    <w:rsid w:val="6FA33DF8"/>
    <w:rsid w:val="6FC42BEE"/>
    <w:rsid w:val="6FE0E4F9"/>
    <w:rsid w:val="703DE112"/>
    <w:rsid w:val="7115C38F"/>
    <w:rsid w:val="71914FE7"/>
    <w:rsid w:val="71A4D135"/>
    <w:rsid w:val="71C268E4"/>
    <w:rsid w:val="71E62A41"/>
    <w:rsid w:val="7218512D"/>
    <w:rsid w:val="7223F2FF"/>
    <w:rsid w:val="73A3CB69"/>
    <w:rsid w:val="73DC1A15"/>
    <w:rsid w:val="740F8F3D"/>
    <w:rsid w:val="7458340E"/>
    <w:rsid w:val="7470C6D9"/>
    <w:rsid w:val="759674C4"/>
    <w:rsid w:val="76A5CC5E"/>
    <w:rsid w:val="7701547E"/>
    <w:rsid w:val="7702B127"/>
    <w:rsid w:val="77214DC9"/>
    <w:rsid w:val="7772D424"/>
    <w:rsid w:val="77974826"/>
    <w:rsid w:val="77F774B2"/>
    <w:rsid w:val="78730211"/>
    <w:rsid w:val="78A97F57"/>
    <w:rsid w:val="796DC830"/>
    <w:rsid w:val="7982F8BB"/>
    <w:rsid w:val="79CD98E7"/>
    <w:rsid w:val="79FE745A"/>
    <w:rsid w:val="7ABC988B"/>
    <w:rsid w:val="7AC2075C"/>
    <w:rsid w:val="7B8ECEE3"/>
    <w:rsid w:val="7BB8067B"/>
    <w:rsid w:val="7C34EF44"/>
    <w:rsid w:val="7CD9DCC1"/>
    <w:rsid w:val="7D4E5238"/>
    <w:rsid w:val="7D638585"/>
    <w:rsid w:val="7E30216C"/>
    <w:rsid w:val="7EE361DB"/>
    <w:rsid w:val="7EE890DB"/>
    <w:rsid w:val="7EEFA2C9"/>
    <w:rsid w:val="7F2BE1BF"/>
    <w:rsid w:val="7F660DD3"/>
    <w:rsid w:val="7FF4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D548"/>
  <w15:docId w15:val="{45A73717-D1E8-4711-AB96-EEB8C549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styleId="PageNumber">
    <w:name w:val="page number"/>
    <w:basedOn w:val="DefaultParagraphFont"/>
    <w:semiHidden/>
    <w:unhideWhenUsed/>
    <w:rsid w:val="000C60FA"/>
  </w:style>
  <w:style w:type="paragraph" w:customStyle="1" w:styleId="xxxmsonormal">
    <w:name w:val="x_x_xmsonormal"/>
    <w:basedOn w:val="Normal"/>
    <w:uiPriority w:val="99"/>
    <w:rsid w:val="00BF3492"/>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1081">
      <w:bodyDiv w:val="1"/>
      <w:marLeft w:val="0"/>
      <w:marRight w:val="0"/>
      <w:marTop w:val="0"/>
      <w:marBottom w:val="0"/>
      <w:divBdr>
        <w:top w:val="none" w:sz="0" w:space="0" w:color="auto"/>
        <w:left w:val="none" w:sz="0" w:space="0" w:color="auto"/>
        <w:bottom w:val="none" w:sz="0" w:space="0" w:color="auto"/>
        <w:right w:val="none" w:sz="0" w:space="0" w:color="auto"/>
      </w:divBdr>
    </w:div>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cot.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ot.co.uk/practice-resources/rcot-publications/downloads/embracing-ris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cot.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6CA674A926374891D94E7874CB192F" ma:contentTypeVersion="11" ma:contentTypeDescription="Create a new document." ma:contentTypeScope="" ma:versionID="04ea391ea176cab446409c8e0679fa87">
  <xsd:schema xmlns:xsd="http://www.w3.org/2001/XMLSchema" xmlns:xs="http://www.w3.org/2001/XMLSchema" xmlns:p="http://schemas.microsoft.com/office/2006/metadata/properties" xmlns:ns2="940f3681-1666-44ee-9ea9-485295b49043" xmlns:ns3="251004e8-a5b4-4ec4-874c-d1edbe30c1df" targetNamespace="http://schemas.microsoft.com/office/2006/metadata/properties" ma:root="true" ma:fieldsID="a9d23907cf7470424c7c2b44723c6ed4" ns2:_="" ns3:_="">
    <xsd:import namespace="940f3681-1666-44ee-9ea9-485295b49043"/>
    <xsd:import namespace="251004e8-a5b4-4ec4-874c-d1edbe30c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f3681-1666-44ee-9ea9-485295b4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004e8-a5b4-4ec4-874c-d1edbe30c1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B4D96-B97E-4D5B-B716-A38B53B55F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BBCB41-CD53-4C8D-8465-C56D7214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f3681-1666-44ee-9ea9-485295b49043"/>
    <ds:schemaRef ds:uri="251004e8-a5b4-4ec4-874c-d1edbe30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24E2F-DEE6-4C86-9876-A5C201233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response to 11</Template>
  <TotalTime>0</TotalTime>
  <Pages>4</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Jessica Dabhade</cp:lastModifiedBy>
  <cp:revision>2</cp:revision>
  <cp:lastPrinted>2020-09-25T11:19:00Z</cp:lastPrinted>
  <dcterms:created xsi:type="dcterms:W3CDTF">2021-12-22T10:07:00Z</dcterms:created>
  <dcterms:modified xsi:type="dcterms:W3CDTF">2021-12-22T10:07:00Z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0x0101002D6CA674A926374891D94E7874CB192F</vt:lpwstr>
  </property>
</Properties>
</file>