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B645D" w14:textId="77777777" w:rsidR="004010E3" w:rsidRPr="009C29D3" w:rsidRDefault="004010E3">
      <w:pPr>
        <w:rPr>
          <w:rFonts w:ascii="Arial" w:hAnsi="Arial" w:cs="Arial"/>
          <w:sz w:val="24"/>
          <w:szCs w:val="24"/>
        </w:rPr>
      </w:pPr>
    </w:p>
    <w:p w14:paraId="7E2632C0" w14:textId="77777777" w:rsidR="00514B22" w:rsidRPr="009C29D3" w:rsidRDefault="001313FE" w:rsidP="001313FE">
      <w:pPr>
        <w:spacing w:after="0" w:line="276" w:lineRule="auto"/>
        <w:ind w:right="-187"/>
        <w:rPr>
          <w:rFonts w:ascii="Arial" w:eastAsia="Arial" w:hAnsi="Arial" w:cs="Arial"/>
          <w:b/>
          <w:color w:val="000000"/>
          <w:sz w:val="24"/>
          <w:szCs w:val="24"/>
        </w:rPr>
      </w:pPr>
      <w:r w:rsidRPr="009C29D3">
        <w:rPr>
          <w:rFonts w:ascii="Arial" w:eastAsia="Arial" w:hAnsi="Arial" w:cs="Arial"/>
          <w:b/>
          <w:color w:val="000000"/>
          <w:sz w:val="24"/>
          <w:szCs w:val="24"/>
        </w:rPr>
        <w:t>Annex</w:t>
      </w:r>
      <w:r w:rsidR="00437459">
        <w:rPr>
          <w:rFonts w:ascii="Arial" w:eastAsia="Arial" w:hAnsi="Arial" w:cs="Arial"/>
          <w:b/>
          <w:color w:val="000000"/>
          <w:sz w:val="24"/>
          <w:szCs w:val="24"/>
        </w:rPr>
        <w:t xml:space="preserve"> A</w:t>
      </w:r>
      <w:r w:rsidRPr="009C29D3">
        <w:rPr>
          <w:rFonts w:ascii="Arial" w:eastAsia="Arial" w:hAnsi="Arial" w:cs="Arial"/>
          <w:b/>
          <w:color w:val="000000"/>
          <w:sz w:val="24"/>
          <w:szCs w:val="24"/>
        </w:rPr>
        <w:t xml:space="preserve"> –</w:t>
      </w:r>
      <w:r w:rsidR="00437459">
        <w:rPr>
          <w:rFonts w:ascii="Arial" w:eastAsia="Arial" w:hAnsi="Arial" w:cs="Arial"/>
          <w:b/>
          <w:color w:val="000000"/>
          <w:sz w:val="24"/>
          <w:szCs w:val="24"/>
        </w:rPr>
        <w:t xml:space="preserve"> Consultation</w:t>
      </w:r>
      <w:r w:rsidRPr="009C29D3">
        <w:rPr>
          <w:rFonts w:ascii="Arial" w:eastAsia="Arial" w:hAnsi="Arial" w:cs="Arial"/>
          <w:b/>
          <w:color w:val="000000"/>
          <w:sz w:val="24"/>
          <w:szCs w:val="24"/>
        </w:rPr>
        <w:t xml:space="preserve"> Questions</w:t>
      </w:r>
    </w:p>
    <w:p w14:paraId="1A75F054" w14:textId="77777777" w:rsidR="00DB415C" w:rsidRPr="009C29D3" w:rsidRDefault="00DB415C" w:rsidP="00514B22">
      <w:pPr>
        <w:spacing w:after="0" w:line="276" w:lineRule="auto"/>
        <w:ind w:right="-187"/>
        <w:jc w:val="center"/>
        <w:rPr>
          <w:rFonts w:ascii="Arial" w:eastAsia="Arial" w:hAnsi="Arial" w:cs="Arial"/>
          <w:b/>
          <w:color w:val="000000"/>
          <w:sz w:val="24"/>
          <w:szCs w:val="24"/>
        </w:rPr>
      </w:pPr>
    </w:p>
    <w:p w14:paraId="399194AB" w14:textId="77777777" w:rsidR="001313FE" w:rsidRPr="009C29D3" w:rsidRDefault="001313FE" w:rsidP="001313FE">
      <w:pPr>
        <w:spacing w:after="0" w:line="276" w:lineRule="auto"/>
        <w:ind w:right="-187"/>
        <w:rPr>
          <w:rFonts w:ascii="Arial" w:eastAsia="Arial" w:hAnsi="Arial" w:cs="Arial"/>
          <w:b/>
          <w:color w:val="000000"/>
          <w:sz w:val="24"/>
          <w:szCs w:val="24"/>
        </w:rPr>
      </w:pPr>
      <w:r w:rsidRPr="009C29D3">
        <w:rPr>
          <w:rFonts w:ascii="Arial" w:eastAsia="Arial" w:hAnsi="Arial" w:cs="Arial"/>
          <w:b/>
          <w:sz w:val="24"/>
          <w:szCs w:val="24"/>
        </w:rPr>
        <w:t>Improving disabled people’s access to let residential premises: reasonable adjustments to common parts, a new duty</w:t>
      </w:r>
    </w:p>
    <w:p w14:paraId="210128E8" w14:textId="77777777" w:rsidR="001313FE" w:rsidRPr="009C29D3" w:rsidRDefault="001313FE" w:rsidP="001313FE">
      <w:pPr>
        <w:spacing w:line="276" w:lineRule="auto"/>
        <w:rPr>
          <w:rFonts w:ascii="Arial" w:eastAsia="Arial" w:hAnsi="Arial" w:cs="Arial"/>
          <w:sz w:val="24"/>
          <w:szCs w:val="24"/>
        </w:rPr>
      </w:pPr>
    </w:p>
    <w:p w14:paraId="448B1C61" w14:textId="77777777" w:rsidR="001313FE" w:rsidRPr="009C29D3" w:rsidRDefault="001313FE" w:rsidP="001313FE">
      <w:pPr>
        <w:spacing w:line="276" w:lineRule="auto"/>
        <w:rPr>
          <w:rFonts w:ascii="Arial" w:eastAsia="Arial" w:hAnsi="Arial" w:cs="Arial"/>
          <w:sz w:val="24"/>
          <w:szCs w:val="24"/>
        </w:rPr>
      </w:pPr>
    </w:p>
    <w:p w14:paraId="27CC95BF" w14:textId="77777777" w:rsidR="00CC4D5E" w:rsidRDefault="001313FE" w:rsidP="001313FE">
      <w:pPr>
        <w:spacing w:line="276" w:lineRule="auto"/>
        <w:rPr>
          <w:rFonts w:ascii="Arial" w:eastAsia="Arial" w:hAnsi="Arial" w:cs="Arial"/>
          <w:b/>
          <w:sz w:val="24"/>
          <w:szCs w:val="24"/>
        </w:rPr>
      </w:pPr>
      <w:r w:rsidRPr="009C29D3">
        <w:rPr>
          <w:rFonts w:ascii="Arial" w:eastAsia="Arial" w:hAnsi="Arial" w:cs="Arial"/>
          <w:b/>
          <w:sz w:val="24"/>
          <w:szCs w:val="24"/>
        </w:rPr>
        <w:t>June 2022</w:t>
      </w:r>
    </w:p>
    <w:p w14:paraId="6E99986D" w14:textId="77777777" w:rsidR="00CC4D5E" w:rsidRDefault="00CC4D5E">
      <w:pPr>
        <w:rPr>
          <w:rFonts w:ascii="Arial" w:eastAsia="Arial" w:hAnsi="Arial" w:cs="Arial"/>
          <w:b/>
          <w:sz w:val="24"/>
          <w:szCs w:val="24"/>
        </w:rPr>
      </w:pPr>
      <w:r>
        <w:rPr>
          <w:rFonts w:ascii="Arial" w:eastAsia="Arial" w:hAnsi="Arial" w:cs="Arial"/>
          <w:b/>
          <w:sz w:val="24"/>
          <w:szCs w:val="24"/>
        </w:rPr>
        <w:br w:type="page"/>
      </w:r>
    </w:p>
    <w:p w14:paraId="4A813120" w14:textId="2BFC9F73" w:rsidR="00432C0B" w:rsidRDefault="00CC4D5E" w:rsidP="00D0319F">
      <w:pPr>
        <w:spacing w:before="240" w:after="0" w:line="276" w:lineRule="auto"/>
        <w:rPr>
          <w:rFonts w:ascii="Arial" w:eastAsia="Arial" w:hAnsi="Arial" w:cs="Arial"/>
          <w:b/>
          <w:sz w:val="24"/>
          <w:szCs w:val="24"/>
        </w:rPr>
      </w:pPr>
      <w:r>
        <w:rPr>
          <w:rFonts w:ascii="Arial" w:eastAsia="Arial" w:hAnsi="Arial" w:cs="Arial"/>
          <w:b/>
          <w:sz w:val="24"/>
          <w:szCs w:val="24"/>
        </w:rPr>
        <w:lastRenderedPageBreak/>
        <w:t xml:space="preserve">Your information </w:t>
      </w:r>
    </w:p>
    <w:p w14:paraId="5BBCB938" w14:textId="77777777" w:rsidR="00761ED9" w:rsidRDefault="00761ED9" w:rsidP="00432C0B">
      <w:pPr>
        <w:spacing w:after="0"/>
        <w:rPr>
          <w:rFonts w:ascii="Arial" w:eastAsia="Arial" w:hAnsi="Arial" w:cs="Arial"/>
          <w:b/>
          <w:sz w:val="24"/>
          <w:szCs w:val="24"/>
        </w:rPr>
      </w:pPr>
    </w:p>
    <w:p w14:paraId="59466F17" w14:textId="293119EF" w:rsidR="00CC4D5E" w:rsidRPr="003C0DA7" w:rsidRDefault="00CC4D5E" w:rsidP="00432C0B">
      <w:pPr>
        <w:spacing w:after="0"/>
        <w:rPr>
          <w:rFonts w:ascii="Arial" w:eastAsia="Calibri" w:hAnsi="Arial" w:cs="Arial"/>
          <w:i/>
          <w:iCs/>
          <w:sz w:val="24"/>
          <w:szCs w:val="24"/>
          <w:lang w:eastAsia="en-GB"/>
        </w:rPr>
      </w:pPr>
      <w:r w:rsidRPr="003C0DA7">
        <w:rPr>
          <w:rFonts w:ascii="Arial" w:eastAsia="Calibri" w:hAnsi="Arial" w:cs="Arial"/>
          <w:i/>
          <w:iCs/>
          <w:sz w:val="24"/>
          <w:szCs w:val="24"/>
          <w:lang w:eastAsia="en-GB"/>
        </w:rPr>
        <w:t>Your name or the organisation’s nam</w:t>
      </w:r>
      <w:r w:rsidR="00432C0B" w:rsidRPr="003C0DA7">
        <w:rPr>
          <w:rFonts w:ascii="Arial" w:eastAsia="Calibri" w:hAnsi="Arial" w:cs="Arial"/>
          <w:i/>
          <w:iCs/>
          <w:sz w:val="24"/>
          <w:szCs w:val="24"/>
          <w:lang w:eastAsia="en-GB"/>
        </w:rPr>
        <w:t>e you are answering on behalf of</w:t>
      </w:r>
      <w:r w:rsidR="00D0319F" w:rsidRPr="003C0DA7">
        <w:rPr>
          <w:rFonts w:ascii="Arial" w:eastAsia="Calibri" w:hAnsi="Arial" w:cs="Arial"/>
          <w:i/>
          <w:iCs/>
          <w:sz w:val="24"/>
          <w:szCs w:val="24"/>
          <w:lang w:eastAsia="en-GB"/>
        </w:rPr>
        <w:t>:</w:t>
      </w:r>
    </w:p>
    <w:p w14:paraId="5A9841C1" w14:textId="77777777" w:rsidR="00D0319F" w:rsidRDefault="00D0319F" w:rsidP="00432C0B">
      <w:pPr>
        <w:spacing w:after="0"/>
        <w:rPr>
          <w:rFonts w:ascii="Arial" w:eastAsia="Calibri" w:hAnsi="Arial" w:cs="Arial"/>
          <w:sz w:val="24"/>
          <w:szCs w:val="24"/>
          <w:lang w:eastAsia="en-GB"/>
        </w:rPr>
      </w:pPr>
    </w:p>
    <w:p w14:paraId="39400CFB" w14:textId="170B1D07" w:rsidR="00D0319F" w:rsidRDefault="00D0319F" w:rsidP="00432C0B">
      <w:pPr>
        <w:spacing w:after="0"/>
        <w:rPr>
          <w:rFonts w:ascii="Arial" w:eastAsia="Calibri" w:hAnsi="Arial" w:cs="Arial"/>
          <w:sz w:val="24"/>
          <w:szCs w:val="24"/>
          <w:lang w:eastAsia="en-GB"/>
        </w:rPr>
      </w:pPr>
      <w:r>
        <w:rPr>
          <w:rFonts w:ascii="Arial" w:eastAsia="Calibri" w:hAnsi="Arial" w:cs="Arial"/>
          <w:sz w:val="24"/>
          <w:szCs w:val="24"/>
          <w:lang w:eastAsia="en-GB"/>
        </w:rPr>
        <w:t>Royal College of Occupational Therapists</w:t>
      </w:r>
      <w:r w:rsidR="00A962EC">
        <w:rPr>
          <w:rFonts w:ascii="Arial" w:eastAsia="Calibri" w:hAnsi="Arial" w:cs="Arial"/>
          <w:sz w:val="24"/>
          <w:szCs w:val="24"/>
          <w:lang w:eastAsia="en-GB"/>
        </w:rPr>
        <w:t xml:space="preserve"> (</w:t>
      </w:r>
      <w:hyperlink r:id="rId11" w:history="1">
        <w:r w:rsidR="00A962EC" w:rsidRPr="009828E4">
          <w:rPr>
            <w:rStyle w:val="Hyperlink"/>
            <w:rFonts w:ascii="Arial" w:eastAsia="Calibri" w:hAnsi="Arial" w:cs="Arial"/>
            <w:sz w:val="24"/>
            <w:szCs w:val="24"/>
            <w:lang w:eastAsia="en-GB"/>
          </w:rPr>
          <w:t>RCOT</w:t>
        </w:r>
      </w:hyperlink>
      <w:r w:rsidR="00A962EC">
        <w:rPr>
          <w:rFonts w:ascii="Arial" w:eastAsia="Calibri" w:hAnsi="Arial" w:cs="Arial"/>
          <w:sz w:val="24"/>
          <w:szCs w:val="24"/>
          <w:lang w:eastAsia="en-GB"/>
        </w:rPr>
        <w:t>)</w:t>
      </w:r>
    </w:p>
    <w:p w14:paraId="7E20B6B8" w14:textId="77777777" w:rsidR="00432C0B" w:rsidRDefault="00432C0B" w:rsidP="00432C0B">
      <w:pPr>
        <w:spacing w:after="0"/>
        <w:rPr>
          <w:rFonts w:ascii="Arial" w:eastAsia="Calibri" w:hAnsi="Arial" w:cs="Arial"/>
          <w:sz w:val="24"/>
          <w:szCs w:val="24"/>
          <w:lang w:eastAsia="en-GB"/>
        </w:rPr>
      </w:pPr>
    </w:p>
    <w:p w14:paraId="75A556CC" w14:textId="7F9D703C" w:rsidR="00080492" w:rsidRDefault="002222DA" w:rsidP="00080492">
      <w:pPr>
        <w:spacing w:after="0"/>
        <w:rPr>
          <w:rFonts w:ascii="Arial" w:eastAsia="Calibri" w:hAnsi="Arial" w:cs="Arial"/>
          <w:sz w:val="24"/>
          <w:szCs w:val="24"/>
          <w:lang w:eastAsia="en-GB"/>
        </w:rPr>
      </w:pPr>
      <w:r w:rsidRPr="003C0DA7">
        <w:rPr>
          <w:rFonts w:ascii="Arial" w:eastAsia="Calibri" w:hAnsi="Arial" w:cs="Arial"/>
          <w:i/>
          <w:iCs/>
          <w:sz w:val="24"/>
          <w:szCs w:val="24"/>
          <w:lang w:eastAsia="en-GB"/>
        </w:rPr>
        <w:t>Please state w</w:t>
      </w:r>
      <w:r w:rsidR="00CC4D5E" w:rsidRPr="003C0DA7">
        <w:rPr>
          <w:rFonts w:ascii="Arial" w:eastAsia="Calibri" w:hAnsi="Arial" w:cs="Arial"/>
          <w:i/>
          <w:iCs/>
          <w:sz w:val="24"/>
          <w:szCs w:val="24"/>
          <w:lang w:eastAsia="en-GB"/>
        </w:rPr>
        <w:t>hich of these groups do you belong to?</w:t>
      </w:r>
      <w:r w:rsidR="00871FD4" w:rsidRPr="003C0DA7">
        <w:rPr>
          <w:rFonts w:ascii="Arial" w:eastAsia="Calibri" w:hAnsi="Arial" w:cs="Arial"/>
          <w:i/>
          <w:iCs/>
          <w:sz w:val="24"/>
          <w:szCs w:val="24"/>
          <w:lang w:eastAsia="en-GB"/>
        </w:rPr>
        <w:t xml:space="preserve"> </w:t>
      </w:r>
    </w:p>
    <w:p w14:paraId="0D9D1343" w14:textId="77777777" w:rsidR="00CC4D5E" w:rsidRPr="00C226EA" w:rsidRDefault="00CC4D5E" w:rsidP="00C226EA">
      <w:pPr>
        <w:pStyle w:val="ListParagraph"/>
        <w:numPr>
          <w:ilvl w:val="0"/>
          <w:numId w:val="5"/>
        </w:numPr>
        <w:spacing w:after="0"/>
        <w:rPr>
          <w:rFonts w:ascii="Arial" w:hAnsi="Arial" w:cs="Arial"/>
          <w:sz w:val="24"/>
          <w:szCs w:val="24"/>
        </w:rPr>
      </w:pPr>
      <w:r w:rsidRPr="00C226EA">
        <w:rPr>
          <w:rFonts w:ascii="Arial" w:hAnsi="Arial" w:cs="Arial"/>
          <w:sz w:val="24"/>
          <w:szCs w:val="24"/>
        </w:rPr>
        <w:t>organisations representing any of the above groups</w:t>
      </w:r>
    </w:p>
    <w:p w14:paraId="5DF89873" w14:textId="77777777" w:rsidR="00CC4D5E" w:rsidRPr="00C226EA" w:rsidRDefault="00CC4D5E" w:rsidP="00C226EA">
      <w:pPr>
        <w:pStyle w:val="ListParagraph"/>
        <w:numPr>
          <w:ilvl w:val="0"/>
          <w:numId w:val="5"/>
        </w:numPr>
        <w:spacing w:after="0"/>
        <w:rPr>
          <w:rFonts w:ascii="Arial" w:hAnsi="Arial" w:cs="Arial"/>
          <w:sz w:val="24"/>
          <w:szCs w:val="24"/>
        </w:rPr>
      </w:pPr>
      <w:r w:rsidRPr="00C226EA">
        <w:rPr>
          <w:rFonts w:ascii="Arial" w:hAnsi="Arial" w:cs="Arial"/>
          <w:sz w:val="24"/>
          <w:szCs w:val="24"/>
        </w:rPr>
        <w:t>expert in any of the topics covered</w:t>
      </w:r>
    </w:p>
    <w:p w14:paraId="24FD6CF0" w14:textId="7F8BA3E8" w:rsidR="00CC4D5E" w:rsidRPr="00C226EA" w:rsidRDefault="00CC4D5E" w:rsidP="00C226EA">
      <w:pPr>
        <w:pStyle w:val="ListParagraph"/>
        <w:numPr>
          <w:ilvl w:val="0"/>
          <w:numId w:val="5"/>
        </w:numPr>
        <w:rPr>
          <w:rFonts w:ascii="Arial" w:hAnsi="Arial" w:cs="Arial"/>
          <w:sz w:val="24"/>
          <w:szCs w:val="24"/>
        </w:rPr>
      </w:pPr>
      <w:r w:rsidRPr="00C226EA">
        <w:rPr>
          <w:rFonts w:ascii="Arial" w:hAnsi="Arial" w:cs="Arial"/>
          <w:sz w:val="24"/>
          <w:szCs w:val="24"/>
        </w:rPr>
        <w:t>other</w:t>
      </w:r>
      <w:r w:rsidR="007C03EC">
        <w:rPr>
          <w:rFonts w:ascii="Arial" w:hAnsi="Arial" w:cs="Arial"/>
          <w:sz w:val="24"/>
          <w:szCs w:val="24"/>
        </w:rPr>
        <w:t>:</w:t>
      </w:r>
    </w:p>
    <w:p w14:paraId="29490204" w14:textId="77777777" w:rsidR="00432C0B" w:rsidRPr="00A40010" w:rsidRDefault="00432C0B" w:rsidP="00432C0B">
      <w:pPr>
        <w:pStyle w:val="ListParagraph"/>
        <w:spacing w:after="0"/>
        <w:rPr>
          <w:rFonts w:ascii="Arial" w:hAnsi="Arial" w:cs="Arial"/>
          <w:sz w:val="24"/>
          <w:szCs w:val="24"/>
        </w:rPr>
      </w:pPr>
    </w:p>
    <w:p w14:paraId="5B39E462" w14:textId="77777777" w:rsidR="00CA7C57" w:rsidRPr="00CA7C57" w:rsidRDefault="00CA7C57" w:rsidP="00CA7C57">
      <w:pPr>
        <w:spacing w:after="0"/>
        <w:rPr>
          <w:rFonts w:ascii="Arial" w:hAnsi="Arial" w:cs="Arial"/>
          <w:b/>
          <w:bCs/>
          <w:sz w:val="24"/>
          <w:szCs w:val="24"/>
        </w:rPr>
      </w:pPr>
      <w:r w:rsidRPr="00CA7C57">
        <w:rPr>
          <w:rFonts w:ascii="Arial" w:hAnsi="Arial" w:cs="Arial"/>
          <w:b/>
          <w:bCs/>
          <w:sz w:val="24"/>
          <w:szCs w:val="24"/>
          <w:lang w:val="en-US"/>
        </w:rPr>
        <w:t>About us</w:t>
      </w:r>
      <w:r w:rsidRPr="00CA7C57">
        <w:rPr>
          <w:rFonts w:ascii="Arial" w:hAnsi="Arial" w:cs="Arial"/>
          <w:b/>
          <w:bCs/>
          <w:sz w:val="24"/>
          <w:szCs w:val="24"/>
        </w:rPr>
        <w:t> </w:t>
      </w:r>
    </w:p>
    <w:p w14:paraId="56FB6E60" w14:textId="77777777" w:rsidR="00CA7C57" w:rsidRPr="00CA7C57" w:rsidRDefault="00CA7C57" w:rsidP="00CA7C57">
      <w:pPr>
        <w:spacing w:after="0"/>
        <w:rPr>
          <w:rFonts w:ascii="Arial" w:hAnsi="Arial" w:cs="Arial"/>
          <w:sz w:val="24"/>
          <w:szCs w:val="24"/>
        </w:rPr>
      </w:pPr>
      <w:r w:rsidRPr="00CA7C57">
        <w:rPr>
          <w:rFonts w:ascii="Arial" w:hAnsi="Arial" w:cs="Arial"/>
          <w:sz w:val="24"/>
          <w:szCs w:val="24"/>
        </w:rPr>
        <w:t> </w:t>
      </w:r>
    </w:p>
    <w:p w14:paraId="06C62C80" w14:textId="39F2CC12" w:rsidR="00CA7C57" w:rsidRPr="00CA7C57" w:rsidRDefault="00CA7C57" w:rsidP="00CA7C57">
      <w:pPr>
        <w:spacing w:after="0"/>
        <w:rPr>
          <w:rFonts w:ascii="Arial" w:hAnsi="Arial" w:cs="Arial"/>
          <w:sz w:val="24"/>
          <w:szCs w:val="24"/>
        </w:rPr>
      </w:pPr>
      <w:r w:rsidRPr="00CA7C57">
        <w:rPr>
          <w:rFonts w:ascii="Arial" w:hAnsi="Arial" w:cs="Arial"/>
          <w:sz w:val="24"/>
          <w:szCs w:val="24"/>
          <w:lang w:val="en-US"/>
        </w:rPr>
        <w:t>We’re</w:t>
      </w:r>
      <w:r w:rsidR="003C28E5">
        <w:rPr>
          <w:rFonts w:ascii="Arial" w:hAnsi="Arial" w:cs="Arial"/>
          <w:sz w:val="24"/>
          <w:szCs w:val="24"/>
          <w:lang w:val="en-US"/>
        </w:rPr>
        <w:t xml:space="preserve"> the professional body for occupational therapy practitioners in the UK</w:t>
      </w:r>
      <w:r w:rsidRPr="00CA7C57">
        <w:rPr>
          <w:rFonts w:ascii="Arial" w:hAnsi="Arial" w:cs="Arial"/>
          <w:sz w:val="24"/>
          <w:szCs w:val="24"/>
          <w:lang w:val="en-US"/>
        </w:rPr>
        <w:t xml:space="preserve">. We’ve championed the profession and the people behind it for over 80 years; and today, we are thriving with over 35,000 members. Then and now, we’re here to help achieve life-changing breakthroughs for our members, for the people they support and for </w:t>
      </w:r>
      <w:proofErr w:type="gramStart"/>
      <w:r w:rsidRPr="00CA7C57">
        <w:rPr>
          <w:rFonts w:ascii="Arial" w:hAnsi="Arial" w:cs="Arial"/>
          <w:sz w:val="24"/>
          <w:szCs w:val="24"/>
          <w:lang w:val="en-US"/>
        </w:rPr>
        <w:t>society as a whole</w:t>
      </w:r>
      <w:proofErr w:type="gramEnd"/>
      <w:r w:rsidRPr="00CA7C57">
        <w:rPr>
          <w:rFonts w:ascii="Arial" w:hAnsi="Arial" w:cs="Arial"/>
          <w:sz w:val="24"/>
          <w:szCs w:val="24"/>
          <w:lang w:val="en-US"/>
        </w:rPr>
        <w:t>.</w:t>
      </w:r>
      <w:r w:rsidRPr="00CA7C57">
        <w:rPr>
          <w:rFonts w:ascii="Arial" w:hAnsi="Arial" w:cs="Arial"/>
          <w:sz w:val="24"/>
          <w:szCs w:val="24"/>
        </w:rPr>
        <w:t> </w:t>
      </w:r>
    </w:p>
    <w:p w14:paraId="7BA5D2E2" w14:textId="77777777" w:rsidR="00CA7C57" w:rsidRPr="00CA7C57" w:rsidRDefault="00CA7C57" w:rsidP="00CA7C57">
      <w:pPr>
        <w:spacing w:after="0"/>
        <w:rPr>
          <w:rFonts w:ascii="Arial" w:hAnsi="Arial" w:cs="Arial"/>
          <w:sz w:val="24"/>
          <w:szCs w:val="24"/>
        </w:rPr>
      </w:pPr>
      <w:r w:rsidRPr="00CA7C57">
        <w:rPr>
          <w:rFonts w:ascii="Arial" w:hAnsi="Arial" w:cs="Arial"/>
          <w:sz w:val="24"/>
          <w:szCs w:val="24"/>
        </w:rPr>
        <w:t> </w:t>
      </w:r>
    </w:p>
    <w:p w14:paraId="239824A2" w14:textId="77777777" w:rsidR="00CA7C57" w:rsidRPr="00CA7C57" w:rsidRDefault="00CA7C57" w:rsidP="00CA7C57">
      <w:pPr>
        <w:spacing w:after="0"/>
        <w:rPr>
          <w:rFonts w:ascii="Arial" w:hAnsi="Arial" w:cs="Arial"/>
          <w:sz w:val="24"/>
          <w:szCs w:val="24"/>
        </w:rPr>
      </w:pPr>
      <w:r w:rsidRPr="00CA7C57">
        <w:rPr>
          <w:rFonts w:ascii="Arial" w:hAnsi="Arial" w:cs="Arial"/>
          <w:sz w:val="24"/>
          <w:szCs w:val="24"/>
          <w:lang w:val="en-US"/>
        </w:rPr>
        <w:t xml:space="preserve">Occupational therapy helps you live your best life at home, at work – and everywhere else. It’s about being able to do the things you want and </w:t>
      </w:r>
      <w:proofErr w:type="gramStart"/>
      <w:r w:rsidRPr="00CA7C57">
        <w:rPr>
          <w:rFonts w:ascii="Arial" w:hAnsi="Arial" w:cs="Arial"/>
          <w:sz w:val="24"/>
          <w:szCs w:val="24"/>
          <w:lang w:val="en-US"/>
        </w:rPr>
        <w:t>have to</w:t>
      </w:r>
      <w:proofErr w:type="gramEnd"/>
      <w:r w:rsidRPr="00CA7C57">
        <w:rPr>
          <w:rFonts w:ascii="Arial" w:hAnsi="Arial" w:cs="Arial"/>
          <w:sz w:val="24"/>
          <w:szCs w:val="24"/>
          <w:lang w:val="en-US"/>
        </w:rPr>
        <w:t xml:space="preserve"> do. That could mean helping you overcome challenges learning at school, going to work, playing </w:t>
      </w:r>
      <w:proofErr w:type="gramStart"/>
      <w:r w:rsidRPr="00CA7C57">
        <w:rPr>
          <w:rFonts w:ascii="Arial" w:hAnsi="Arial" w:cs="Arial"/>
          <w:sz w:val="24"/>
          <w:szCs w:val="24"/>
          <w:lang w:val="en-US"/>
        </w:rPr>
        <w:t>sport</w:t>
      </w:r>
      <w:proofErr w:type="gramEnd"/>
      <w:r w:rsidRPr="00CA7C57">
        <w:rPr>
          <w:rFonts w:ascii="Arial" w:hAnsi="Arial" w:cs="Arial"/>
          <w:sz w:val="24"/>
          <w:szCs w:val="24"/>
          <w:lang w:val="en-US"/>
        </w:rPr>
        <w:t xml:space="preserve"> or simply doing the dishes. Everything is focused on increasing independence and wellbeing.</w:t>
      </w:r>
      <w:r w:rsidRPr="00CA7C57">
        <w:rPr>
          <w:rFonts w:ascii="Arial" w:hAnsi="Arial" w:cs="Arial"/>
          <w:sz w:val="24"/>
          <w:szCs w:val="24"/>
        </w:rPr>
        <w:t> </w:t>
      </w:r>
    </w:p>
    <w:p w14:paraId="1EC2307F" w14:textId="77777777" w:rsidR="00CA7C57" w:rsidRPr="00CA7C57" w:rsidRDefault="00CA7C57" w:rsidP="00CA7C57">
      <w:pPr>
        <w:spacing w:after="0"/>
        <w:rPr>
          <w:rFonts w:ascii="Arial" w:hAnsi="Arial" w:cs="Arial"/>
          <w:sz w:val="24"/>
          <w:szCs w:val="24"/>
        </w:rPr>
      </w:pPr>
      <w:r w:rsidRPr="00CA7C57">
        <w:rPr>
          <w:rFonts w:ascii="Arial" w:hAnsi="Arial" w:cs="Arial"/>
          <w:sz w:val="24"/>
          <w:szCs w:val="24"/>
        </w:rPr>
        <w:t> </w:t>
      </w:r>
    </w:p>
    <w:p w14:paraId="1ACB4338" w14:textId="0C987A07" w:rsidR="00CA7C57" w:rsidRDefault="00CA7C57" w:rsidP="00CA7C57">
      <w:pPr>
        <w:spacing w:after="0"/>
        <w:rPr>
          <w:rFonts w:ascii="Arial" w:hAnsi="Arial" w:cs="Arial"/>
          <w:sz w:val="24"/>
          <w:szCs w:val="24"/>
        </w:rPr>
      </w:pPr>
      <w:r w:rsidRPr="00CA7C57">
        <w:rPr>
          <w:rFonts w:ascii="Arial" w:hAnsi="Arial" w:cs="Arial"/>
          <w:sz w:val="24"/>
          <w:szCs w:val="24"/>
          <w:lang w:val="en-US"/>
        </w:rPr>
        <w:t xml:space="preserve">It’s </w:t>
      </w:r>
      <w:r w:rsidR="00D17392">
        <w:rPr>
          <w:rFonts w:ascii="Arial" w:hAnsi="Arial" w:cs="Arial"/>
          <w:sz w:val="24"/>
          <w:szCs w:val="24"/>
          <w:lang w:val="en-US"/>
        </w:rPr>
        <w:t xml:space="preserve">a </w:t>
      </w:r>
      <w:r w:rsidRPr="00CA7C57">
        <w:rPr>
          <w:rFonts w:ascii="Arial" w:hAnsi="Arial" w:cs="Arial"/>
          <w:sz w:val="24"/>
          <w:szCs w:val="24"/>
          <w:lang w:val="en-US"/>
        </w:rPr>
        <w:t>science-based, health and social care profession that’s regulated by the Health and Care Professions Council.</w:t>
      </w:r>
      <w:r w:rsidRPr="00CA7C57">
        <w:rPr>
          <w:rFonts w:ascii="Arial" w:hAnsi="Arial" w:cs="Arial"/>
          <w:sz w:val="24"/>
          <w:szCs w:val="24"/>
        </w:rPr>
        <w:t> </w:t>
      </w:r>
    </w:p>
    <w:p w14:paraId="508E12C4" w14:textId="7572DA31" w:rsidR="00983491" w:rsidRDefault="00983491" w:rsidP="00CA7C57">
      <w:pPr>
        <w:spacing w:after="0"/>
        <w:rPr>
          <w:rFonts w:ascii="Arial" w:hAnsi="Arial" w:cs="Arial"/>
          <w:sz w:val="24"/>
          <w:szCs w:val="24"/>
        </w:rPr>
      </w:pPr>
    </w:p>
    <w:p w14:paraId="6BB6B3ED" w14:textId="57A32284" w:rsidR="005808CC" w:rsidRDefault="00CA7C57" w:rsidP="00CA7C57">
      <w:pPr>
        <w:spacing w:after="0"/>
        <w:rPr>
          <w:rFonts w:ascii="Arial" w:hAnsi="Arial" w:cs="Arial"/>
          <w:sz w:val="24"/>
          <w:szCs w:val="24"/>
          <w:lang w:val="en-US"/>
        </w:rPr>
      </w:pPr>
      <w:r w:rsidRPr="00CA7C57">
        <w:rPr>
          <w:rFonts w:ascii="Arial" w:hAnsi="Arial" w:cs="Arial"/>
          <w:sz w:val="24"/>
          <w:szCs w:val="24"/>
          <w:lang w:val="en-US"/>
        </w:rPr>
        <w:t>An occupational therapist helps people of all ages overcome challenges completing everyday tasks or activities – what we call ‘</w:t>
      </w:r>
      <w:proofErr w:type="gramStart"/>
      <w:r w:rsidRPr="00CA7C57">
        <w:rPr>
          <w:rFonts w:ascii="Arial" w:hAnsi="Arial" w:cs="Arial"/>
          <w:sz w:val="24"/>
          <w:szCs w:val="24"/>
          <w:lang w:val="en-US"/>
        </w:rPr>
        <w:t>occupations’</w:t>
      </w:r>
      <w:proofErr w:type="gramEnd"/>
      <w:r w:rsidRPr="00CA7C57">
        <w:rPr>
          <w:rFonts w:ascii="Arial" w:hAnsi="Arial" w:cs="Arial"/>
          <w:sz w:val="24"/>
          <w:szCs w:val="24"/>
          <w:lang w:val="en-US"/>
        </w:rPr>
        <w:t xml:space="preserve">. </w:t>
      </w:r>
      <w:r w:rsidR="00983491">
        <w:rPr>
          <w:rFonts w:ascii="Arial" w:hAnsi="Arial" w:cs="Arial"/>
          <w:sz w:val="24"/>
          <w:szCs w:val="24"/>
          <w:lang w:val="en-US"/>
        </w:rPr>
        <w:t xml:space="preserve">This includes supporting people to </w:t>
      </w:r>
      <w:r w:rsidR="004E374B">
        <w:rPr>
          <w:rFonts w:ascii="Arial" w:hAnsi="Arial" w:cs="Arial"/>
          <w:sz w:val="24"/>
          <w:szCs w:val="24"/>
          <w:lang w:val="en-US"/>
        </w:rPr>
        <w:t>be</w:t>
      </w:r>
      <w:r w:rsidR="00983491">
        <w:rPr>
          <w:rFonts w:ascii="Arial" w:hAnsi="Arial" w:cs="Arial"/>
          <w:sz w:val="24"/>
          <w:szCs w:val="24"/>
          <w:lang w:val="en-US"/>
        </w:rPr>
        <w:t xml:space="preserve"> safe and independent in their homes. Occupational therapists regularly work with people</w:t>
      </w:r>
      <w:r w:rsidR="004E374B">
        <w:rPr>
          <w:rFonts w:ascii="Arial" w:hAnsi="Arial" w:cs="Arial"/>
          <w:sz w:val="24"/>
          <w:szCs w:val="24"/>
          <w:lang w:val="en-US"/>
        </w:rPr>
        <w:t xml:space="preserve"> with a wide range of needs</w:t>
      </w:r>
      <w:r w:rsidR="00983491">
        <w:rPr>
          <w:rFonts w:ascii="Arial" w:hAnsi="Arial" w:cs="Arial"/>
          <w:sz w:val="24"/>
          <w:szCs w:val="24"/>
          <w:lang w:val="en-US"/>
        </w:rPr>
        <w:t xml:space="preserve"> to recommend and design home adaptations</w:t>
      </w:r>
      <w:r w:rsidR="004E374B">
        <w:rPr>
          <w:rFonts w:ascii="Arial" w:hAnsi="Arial" w:cs="Arial"/>
          <w:sz w:val="24"/>
          <w:szCs w:val="24"/>
          <w:lang w:val="en-US"/>
        </w:rPr>
        <w:t xml:space="preserve"> that </w:t>
      </w:r>
      <w:proofErr w:type="spellStart"/>
      <w:r w:rsidR="004E374B">
        <w:rPr>
          <w:rFonts w:ascii="Arial" w:hAnsi="Arial" w:cs="Arial"/>
          <w:sz w:val="24"/>
          <w:szCs w:val="24"/>
          <w:lang w:val="en-US"/>
        </w:rPr>
        <w:t>maximise</w:t>
      </w:r>
      <w:proofErr w:type="spellEnd"/>
      <w:r w:rsidR="004E374B">
        <w:rPr>
          <w:rFonts w:ascii="Arial" w:hAnsi="Arial" w:cs="Arial"/>
          <w:sz w:val="24"/>
          <w:szCs w:val="24"/>
          <w:lang w:val="en-US"/>
        </w:rPr>
        <w:t xml:space="preserve"> their independence, including individuals who require adaptations to common parts. </w:t>
      </w:r>
      <w:r w:rsidR="00983491">
        <w:rPr>
          <w:rFonts w:ascii="Arial" w:hAnsi="Arial" w:cs="Arial"/>
          <w:sz w:val="24"/>
          <w:szCs w:val="24"/>
          <w:lang w:val="en-US"/>
        </w:rPr>
        <w:t xml:space="preserve"> </w:t>
      </w:r>
    </w:p>
    <w:p w14:paraId="6CCA6F0E" w14:textId="2D135E6E" w:rsidR="004557C6" w:rsidRDefault="004557C6" w:rsidP="00CA7C57">
      <w:pPr>
        <w:spacing w:after="0"/>
        <w:rPr>
          <w:rFonts w:ascii="Arial" w:hAnsi="Arial" w:cs="Arial"/>
          <w:sz w:val="24"/>
          <w:szCs w:val="24"/>
          <w:lang w:val="en-US"/>
        </w:rPr>
      </w:pPr>
    </w:p>
    <w:p w14:paraId="5B1A5CA1" w14:textId="47A91B5F" w:rsidR="004557C6" w:rsidRDefault="004557C6" w:rsidP="00CA7C57">
      <w:pPr>
        <w:spacing w:after="0"/>
        <w:rPr>
          <w:rFonts w:ascii="Arial" w:hAnsi="Arial" w:cs="Arial"/>
          <w:sz w:val="24"/>
          <w:szCs w:val="24"/>
        </w:rPr>
      </w:pPr>
      <w:r>
        <w:rPr>
          <w:rFonts w:ascii="Arial" w:hAnsi="Arial" w:cs="Arial"/>
          <w:sz w:val="24"/>
          <w:szCs w:val="24"/>
          <w:lang w:val="en-US"/>
        </w:rPr>
        <w:t>This consultation response</w:t>
      </w:r>
      <w:r w:rsidR="00903CAA">
        <w:rPr>
          <w:rFonts w:ascii="Arial" w:hAnsi="Arial" w:cs="Arial"/>
          <w:sz w:val="24"/>
          <w:szCs w:val="24"/>
          <w:lang w:val="en-US"/>
        </w:rPr>
        <w:t xml:space="preserve"> has been</w:t>
      </w:r>
      <w:r>
        <w:rPr>
          <w:rFonts w:ascii="Arial" w:hAnsi="Arial" w:cs="Arial"/>
          <w:sz w:val="24"/>
          <w:szCs w:val="24"/>
          <w:lang w:val="en-US"/>
        </w:rPr>
        <w:t xml:space="preserve"> authored with </w:t>
      </w:r>
      <w:r w:rsidR="00903CAA">
        <w:rPr>
          <w:rFonts w:ascii="Arial" w:hAnsi="Arial" w:cs="Arial"/>
          <w:sz w:val="24"/>
          <w:szCs w:val="24"/>
          <w:lang w:val="en-US"/>
        </w:rPr>
        <w:t>input</w:t>
      </w:r>
      <w:r>
        <w:rPr>
          <w:rFonts w:ascii="Arial" w:hAnsi="Arial" w:cs="Arial"/>
          <w:sz w:val="24"/>
          <w:szCs w:val="24"/>
          <w:lang w:val="en-US"/>
        </w:rPr>
        <w:t xml:space="preserve"> from RCOT members with</w:t>
      </w:r>
      <w:r w:rsidR="00C05D60">
        <w:rPr>
          <w:rFonts w:ascii="Arial" w:hAnsi="Arial" w:cs="Arial"/>
          <w:sz w:val="24"/>
          <w:szCs w:val="24"/>
          <w:lang w:val="en-US"/>
        </w:rPr>
        <w:t xml:space="preserve"> wide-ranging </w:t>
      </w:r>
      <w:r>
        <w:rPr>
          <w:rFonts w:ascii="Arial" w:hAnsi="Arial" w:cs="Arial"/>
          <w:sz w:val="24"/>
          <w:szCs w:val="24"/>
          <w:lang w:val="en-US"/>
        </w:rPr>
        <w:t xml:space="preserve">expertise in the delivery of home adaptations, including members of </w:t>
      </w:r>
      <w:hyperlink r:id="rId12" w:history="1">
        <w:r w:rsidRPr="00903CAA">
          <w:rPr>
            <w:rStyle w:val="Hyperlink"/>
            <w:rFonts w:ascii="Arial" w:hAnsi="Arial" w:cs="Arial"/>
            <w:sz w:val="24"/>
            <w:szCs w:val="24"/>
            <w:lang w:val="en-US"/>
          </w:rPr>
          <w:t>RCOT Specialist Section</w:t>
        </w:r>
        <w:r w:rsidR="00903CAA" w:rsidRPr="00903CAA">
          <w:rPr>
            <w:rStyle w:val="Hyperlink"/>
            <w:rFonts w:ascii="Arial" w:hAnsi="Arial" w:cs="Arial"/>
            <w:sz w:val="24"/>
            <w:szCs w:val="24"/>
            <w:lang w:val="en-US"/>
          </w:rPr>
          <w:t xml:space="preserve"> - </w:t>
        </w:r>
        <w:r w:rsidRPr="00903CAA">
          <w:rPr>
            <w:rStyle w:val="Hyperlink"/>
            <w:rFonts w:ascii="Arial" w:hAnsi="Arial" w:cs="Arial"/>
            <w:sz w:val="24"/>
            <w:szCs w:val="24"/>
            <w:lang w:val="en-US"/>
          </w:rPr>
          <w:t>Housin</w:t>
        </w:r>
        <w:r w:rsidR="003C28E5" w:rsidRPr="00903CAA">
          <w:rPr>
            <w:rStyle w:val="Hyperlink"/>
            <w:rFonts w:ascii="Arial" w:hAnsi="Arial" w:cs="Arial"/>
            <w:sz w:val="24"/>
            <w:szCs w:val="24"/>
            <w:lang w:val="en-US"/>
          </w:rPr>
          <w:t>g</w:t>
        </w:r>
      </w:hyperlink>
      <w:r w:rsidR="003C28E5">
        <w:rPr>
          <w:rFonts w:ascii="Arial" w:hAnsi="Arial" w:cs="Arial"/>
          <w:sz w:val="24"/>
          <w:szCs w:val="24"/>
          <w:lang w:val="en-US"/>
        </w:rPr>
        <w:t xml:space="preserve">, and members of </w:t>
      </w:r>
      <w:hyperlink r:id="rId13" w:history="1">
        <w:r w:rsidR="003C28E5" w:rsidRPr="009828E4">
          <w:rPr>
            <w:rStyle w:val="Hyperlink"/>
            <w:rFonts w:ascii="Arial" w:hAnsi="Arial" w:cs="Arial"/>
            <w:sz w:val="24"/>
            <w:szCs w:val="24"/>
            <w:lang w:val="en-US"/>
          </w:rPr>
          <w:t>Foundations</w:t>
        </w:r>
      </w:hyperlink>
      <w:r w:rsidR="003C28E5">
        <w:rPr>
          <w:rFonts w:ascii="Arial" w:hAnsi="Arial" w:cs="Arial"/>
          <w:sz w:val="24"/>
          <w:szCs w:val="24"/>
          <w:lang w:val="en-US"/>
        </w:rPr>
        <w:t xml:space="preserve"> community of practice</w:t>
      </w:r>
      <w:r>
        <w:rPr>
          <w:rFonts w:ascii="Arial" w:hAnsi="Arial" w:cs="Arial"/>
          <w:sz w:val="24"/>
          <w:szCs w:val="24"/>
          <w:lang w:val="en-US"/>
        </w:rPr>
        <w:t xml:space="preserve">. </w:t>
      </w:r>
    </w:p>
    <w:p w14:paraId="2F6B8BFF" w14:textId="77777777" w:rsidR="005808CC" w:rsidRDefault="005808CC" w:rsidP="00CA7C57">
      <w:pPr>
        <w:spacing w:after="0"/>
        <w:rPr>
          <w:rFonts w:ascii="Arial" w:hAnsi="Arial" w:cs="Arial"/>
          <w:sz w:val="24"/>
          <w:szCs w:val="24"/>
        </w:rPr>
      </w:pPr>
    </w:p>
    <w:p w14:paraId="499F1FBA" w14:textId="703BCEE3" w:rsidR="00BF203C" w:rsidRDefault="00CC4D5E" w:rsidP="00432C0B">
      <w:pPr>
        <w:spacing w:after="0"/>
        <w:rPr>
          <w:rFonts w:ascii="Arial" w:hAnsi="Arial" w:cs="Arial"/>
          <w:sz w:val="24"/>
          <w:szCs w:val="24"/>
        </w:rPr>
      </w:pPr>
      <w:r w:rsidRPr="004726F3">
        <w:rPr>
          <w:rFonts w:ascii="Arial" w:hAnsi="Arial" w:cs="Arial"/>
          <w:i/>
          <w:iCs/>
          <w:sz w:val="24"/>
          <w:szCs w:val="24"/>
        </w:rPr>
        <w:t>Your email address and phone number</w:t>
      </w:r>
      <w:r w:rsidR="003B3269">
        <w:rPr>
          <w:rFonts w:ascii="Arial" w:hAnsi="Arial" w:cs="Arial"/>
          <w:sz w:val="24"/>
          <w:szCs w:val="24"/>
        </w:rPr>
        <w:t>:</w:t>
      </w:r>
      <w:r w:rsidR="003C28E5">
        <w:rPr>
          <w:rFonts w:ascii="Arial" w:hAnsi="Arial" w:cs="Arial"/>
          <w:sz w:val="24"/>
          <w:szCs w:val="24"/>
        </w:rPr>
        <w:t xml:space="preserve"> </w:t>
      </w:r>
      <w:hyperlink r:id="rId14" w:history="1">
        <w:r w:rsidR="003C28E5" w:rsidRPr="0063784B">
          <w:rPr>
            <w:rStyle w:val="Hyperlink"/>
            <w:rFonts w:ascii="Arial" w:hAnsi="Arial" w:cs="Arial"/>
            <w:sz w:val="24"/>
            <w:szCs w:val="24"/>
          </w:rPr>
          <w:t>lauren.walker@rcot.co.uk</w:t>
        </w:r>
      </w:hyperlink>
      <w:r w:rsidR="000150A7">
        <w:rPr>
          <w:rFonts w:ascii="Arial" w:hAnsi="Arial" w:cs="Arial"/>
          <w:sz w:val="24"/>
          <w:szCs w:val="24"/>
        </w:rPr>
        <w:t xml:space="preserve">   020 3141 4664</w:t>
      </w:r>
    </w:p>
    <w:p w14:paraId="6B8A9E90" w14:textId="77777777" w:rsidR="003C28E5" w:rsidRDefault="003C28E5" w:rsidP="00432C0B">
      <w:pPr>
        <w:spacing w:after="0"/>
        <w:rPr>
          <w:rFonts w:ascii="Arial" w:eastAsia="Calibri" w:hAnsi="Arial" w:cs="Arial"/>
          <w:i/>
          <w:iCs/>
          <w:sz w:val="24"/>
          <w:szCs w:val="24"/>
          <w:lang w:eastAsia="en-GB"/>
        </w:rPr>
      </w:pPr>
    </w:p>
    <w:p w14:paraId="62BAE714" w14:textId="417CCB28" w:rsidR="00CC4D5E" w:rsidRDefault="00CC4D5E" w:rsidP="00432C0B">
      <w:pPr>
        <w:spacing w:after="0"/>
        <w:rPr>
          <w:rFonts w:ascii="Arial" w:eastAsia="Calibri" w:hAnsi="Arial" w:cs="Arial"/>
          <w:sz w:val="24"/>
          <w:szCs w:val="24"/>
          <w:lang w:eastAsia="en-GB"/>
        </w:rPr>
      </w:pPr>
      <w:r w:rsidRPr="003B3269">
        <w:rPr>
          <w:rFonts w:ascii="Arial" w:eastAsia="Calibri" w:hAnsi="Arial" w:cs="Arial"/>
          <w:i/>
          <w:iCs/>
          <w:sz w:val="24"/>
          <w:szCs w:val="24"/>
          <w:lang w:eastAsia="en-GB"/>
        </w:rPr>
        <w:t>Would you be happy to be contacted by the Government Equalities Office about your responses?</w:t>
      </w:r>
      <w:r w:rsidRPr="009C29D3">
        <w:rPr>
          <w:rFonts w:ascii="Arial" w:eastAsia="Calibri" w:hAnsi="Arial" w:cs="Arial"/>
          <w:sz w:val="24"/>
          <w:szCs w:val="24"/>
          <w:lang w:eastAsia="en-GB"/>
        </w:rPr>
        <w:t xml:space="preserve"> Y</w:t>
      </w:r>
      <w:r>
        <w:rPr>
          <w:rFonts w:ascii="Arial" w:eastAsia="Calibri" w:hAnsi="Arial" w:cs="Arial"/>
          <w:sz w:val="24"/>
          <w:szCs w:val="24"/>
          <w:lang w:eastAsia="en-GB"/>
        </w:rPr>
        <w:t>es</w:t>
      </w:r>
    </w:p>
    <w:p w14:paraId="19F68551" w14:textId="77777777" w:rsidR="004E374B" w:rsidRDefault="004E374B" w:rsidP="00874479">
      <w:pPr>
        <w:spacing w:after="0"/>
        <w:rPr>
          <w:rFonts w:ascii="Arial" w:hAnsi="Arial" w:cs="Arial"/>
          <w:b/>
          <w:sz w:val="24"/>
          <w:szCs w:val="24"/>
        </w:rPr>
      </w:pPr>
    </w:p>
    <w:p w14:paraId="40DC47A1" w14:textId="042852A0" w:rsidR="00CC4D5E" w:rsidRPr="00CC4D5E" w:rsidRDefault="00CC4D5E" w:rsidP="00874479">
      <w:pPr>
        <w:spacing w:after="0"/>
        <w:rPr>
          <w:rFonts w:ascii="Arial" w:hAnsi="Arial" w:cs="Arial"/>
          <w:b/>
          <w:sz w:val="24"/>
          <w:szCs w:val="24"/>
        </w:rPr>
      </w:pPr>
      <w:r w:rsidRPr="00CC4D5E">
        <w:rPr>
          <w:rFonts w:ascii="Arial" w:hAnsi="Arial" w:cs="Arial"/>
          <w:b/>
          <w:sz w:val="24"/>
          <w:szCs w:val="24"/>
        </w:rPr>
        <w:t>Consultation Questions</w:t>
      </w:r>
    </w:p>
    <w:p w14:paraId="5DB4CB05" w14:textId="77777777" w:rsidR="00CC4D5E" w:rsidRDefault="00CC4D5E" w:rsidP="00CC4D5E">
      <w:pPr>
        <w:spacing w:after="0"/>
        <w:rPr>
          <w:rFonts w:ascii="Arial" w:hAnsi="Arial" w:cs="Arial"/>
          <w:sz w:val="24"/>
          <w:szCs w:val="24"/>
        </w:rPr>
      </w:pPr>
    </w:p>
    <w:p w14:paraId="7BDD6F5B" w14:textId="77777777" w:rsidR="00C84AEE" w:rsidRDefault="00C84AEE" w:rsidP="00874479">
      <w:pPr>
        <w:spacing w:after="0"/>
        <w:rPr>
          <w:rFonts w:ascii="Arial" w:hAnsi="Arial" w:cs="Arial"/>
          <w:sz w:val="24"/>
          <w:szCs w:val="24"/>
        </w:rPr>
      </w:pPr>
      <w:r>
        <w:rPr>
          <w:rFonts w:ascii="Arial" w:hAnsi="Arial" w:cs="Arial"/>
          <w:sz w:val="24"/>
          <w:szCs w:val="24"/>
        </w:rPr>
        <w:t>Please read</w:t>
      </w:r>
      <w:r w:rsidR="00874479">
        <w:rPr>
          <w:rFonts w:ascii="Arial" w:hAnsi="Arial" w:cs="Arial"/>
          <w:sz w:val="24"/>
          <w:szCs w:val="24"/>
        </w:rPr>
        <w:t xml:space="preserve"> the consultation</w:t>
      </w:r>
      <w:r>
        <w:rPr>
          <w:rFonts w:ascii="Arial" w:hAnsi="Arial" w:cs="Arial"/>
          <w:sz w:val="24"/>
          <w:szCs w:val="24"/>
        </w:rPr>
        <w:t xml:space="preserve"> </w:t>
      </w:r>
      <w:r w:rsidR="003146D5">
        <w:rPr>
          <w:rFonts w:ascii="Arial" w:hAnsi="Arial" w:cs="Arial"/>
          <w:sz w:val="24"/>
          <w:szCs w:val="24"/>
        </w:rPr>
        <w:t>document, ‘</w:t>
      </w:r>
      <w:r w:rsidR="003146D5" w:rsidRPr="003146D5">
        <w:rPr>
          <w:rFonts w:ascii="Arial" w:hAnsi="Arial" w:cs="Arial"/>
          <w:sz w:val="24"/>
          <w:szCs w:val="24"/>
        </w:rPr>
        <w:t>Improving disabled people’s access to let residential premises: reasonable adjustments to common parts, a new duty</w:t>
      </w:r>
      <w:r w:rsidR="003146D5">
        <w:rPr>
          <w:rFonts w:ascii="Arial" w:hAnsi="Arial" w:cs="Arial"/>
          <w:sz w:val="24"/>
          <w:szCs w:val="24"/>
        </w:rPr>
        <w:t xml:space="preserve">’, </w:t>
      </w:r>
      <w:r>
        <w:rPr>
          <w:rFonts w:ascii="Arial" w:hAnsi="Arial" w:cs="Arial"/>
          <w:sz w:val="24"/>
          <w:szCs w:val="24"/>
        </w:rPr>
        <w:t>before answering the following questions.</w:t>
      </w:r>
      <w:r w:rsidR="00874479">
        <w:rPr>
          <w:rFonts w:ascii="Arial" w:hAnsi="Arial" w:cs="Arial"/>
          <w:sz w:val="24"/>
          <w:szCs w:val="24"/>
        </w:rPr>
        <w:t xml:space="preserve"> </w:t>
      </w:r>
      <w:r w:rsidR="00BD7AFD" w:rsidRPr="00BD7AFD">
        <w:rPr>
          <w:rFonts w:ascii="Arial" w:hAnsi="Arial" w:cs="Arial"/>
          <w:sz w:val="24"/>
          <w:szCs w:val="24"/>
        </w:rPr>
        <w:t>There are 1</w:t>
      </w:r>
      <w:r w:rsidR="00BD7AFD">
        <w:rPr>
          <w:rFonts w:ascii="Arial" w:hAnsi="Arial" w:cs="Arial"/>
          <w:sz w:val="24"/>
          <w:szCs w:val="24"/>
        </w:rPr>
        <w:t>8</w:t>
      </w:r>
      <w:r w:rsidR="00BD7AFD" w:rsidRPr="00BD7AFD">
        <w:rPr>
          <w:rFonts w:ascii="Arial" w:hAnsi="Arial" w:cs="Arial"/>
          <w:sz w:val="24"/>
          <w:szCs w:val="24"/>
        </w:rPr>
        <w:t xml:space="preserve"> questions. You can answer any questions.</w:t>
      </w:r>
    </w:p>
    <w:p w14:paraId="7905EF84" w14:textId="77777777" w:rsidR="00C84AEE" w:rsidRPr="00CC4D5E" w:rsidRDefault="00C84AEE" w:rsidP="00CC4D5E">
      <w:pPr>
        <w:spacing w:after="0"/>
        <w:rPr>
          <w:rFonts w:ascii="Arial" w:hAnsi="Arial" w:cs="Arial"/>
          <w:sz w:val="24"/>
          <w:szCs w:val="24"/>
        </w:rPr>
      </w:pPr>
    </w:p>
    <w:p w14:paraId="61851D40" w14:textId="77777777" w:rsidR="00CC4D5E" w:rsidRDefault="00CC4D5E" w:rsidP="00432C0B">
      <w:pPr>
        <w:spacing w:after="0"/>
        <w:rPr>
          <w:rFonts w:ascii="Arial" w:hAnsi="Arial" w:cs="Arial"/>
          <w:b/>
          <w:sz w:val="24"/>
          <w:szCs w:val="24"/>
        </w:rPr>
      </w:pPr>
      <w:r w:rsidRPr="00CC4D5E">
        <w:rPr>
          <w:rFonts w:ascii="Arial" w:hAnsi="Arial" w:cs="Arial"/>
          <w:b/>
          <w:sz w:val="24"/>
          <w:szCs w:val="24"/>
        </w:rPr>
        <w:t>Question 2</w:t>
      </w:r>
    </w:p>
    <w:p w14:paraId="4AC012BD" w14:textId="77777777" w:rsidR="00432C0B" w:rsidRPr="00CC4D5E" w:rsidRDefault="00432C0B" w:rsidP="00432C0B">
      <w:pPr>
        <w:spacing w:after="0"/>
        <w:rPr>
          <w:rFonts w:ascii="Arial" w:hAnsi="Arial" w:cs="Arial"/>
          <w:b/>
          <w:sz w:val="24"/>
          <w:szCs w:val="24"/>
        </w:rPr>
      </w:pPr>
    </w:p>
    <w:p w14:paraId="459BCB7B" w14:textId="7F024CFB" w:rsidR="00CC4D5E" w:rsidRDefault="00CC4D5E" w:rsidP="00C84AEE">
      <w:pPr>
        <w:spacing w:after="0"/>
        <w:rPr>
          <w:rFonts w:ascii="Arial" w:hAnsi="Arial" w:cs="Arial"/>
          <w:sz w:val="24"/>
          <w:szCs w:val="24"/>
        </w:rPr>
      </w:pPr>
      <w:r w:rsidRPr="005F1D67">
        <w:rPr>
          <w:rFonts w:ascii="Arial" w:hAnsi="Arial" w:cs="Arial"/>
          <w:i/>
          <w:iCs/>
          <w:sz w:val="24"/>
          <w:szCs w:val="24"/>
        </w:rPr>
        <w:t>Do you think that guidance should set out what a “reasonable period” should be for the landlord to complete the tenant consultation process following a reasonable adjustment request?</w:t>
      </w:r>
      <w:r w:rsidRPr="00CC4D5E">
        <w:rPr>
          <w:rFonts w:ascii="Arial" w:hAnsi="Arial" w:cs="Arial"/>
          <w:sz w:val="24"/>
          <w:szCs w:val="24"/>
        </w:rPr>
        <w:t xml:space="preserve"> </w:t>
      </w:r>
      <w:r w:rsidRPr="00C2151F">
        <w:rPr>
          <w:rFonts w:ascii="Arial" w:hAnsi="Arial" w:cs="Arial"/>
          <w:b/>
          <w:bCs/>
          <w:sz w:val="24"/>
          <w:szCs w:val="24"/>
        </w:rPr>
        <w:t>Yes</w:t>
      </w:r>
    </w:p>
    <w:p w14:paraId="04D9F9F7" w14:textId="77777777" w:rsidR="00C84AEE" w:rsidRPr="00CC4D5E" w:rsidRDefault="00C84AEE" w:rsidP="00C84AEE">
      <w:pPr>
        <w:spacing w:after="0"/>
        <w:rPr>
          <w:rFonts w:ascii="Arial" w:hAnsi="Arial" w:cs="Arial"/>
          <w:sz w:val="24"/>
          <w:szCs w:val="24"/>
        </w:rPr>
      </w:pPr>
    </w:p>
    <w:p w14:paraId="79ED1019" w14:textId="6DAADD3B" w:rsidR="00E54C5A" w:rsidRPr="00BF681A" w:rsidRDefault="008B452E" w:rsidP="00E54C5A">
      <w:pPr>
        <w:spacing w:after="0"/>
        <w:rPr>
          <w:rFonts w:ascii="Arial" w:hAnsi="Arial" w:cs="Arial"/>
          <w:sz w:val="24"/>
          <w:szCs w:val="24"/>
        </w:rPr>
      </w:pPr>
      <w:r w:rsidRPr="346C97CE">
        <w:rPr>
          <w:rFonts w:ascii="Arial" w:hAnsi="Arial" w:cs="Arial"/>
          <w:sz w:val="24"/>
          <w:szCs w:val="24"/>
        </w:rPr>
        <w:t xml:space="preserve">There needs to be clear expectations about how long the process should take. </w:t>
      </w:r>
      <w:r w:rsidR="00B73D12" w:rsidRPr="346C97CE">
        <w:rPr>
          <w:rFonts w:ascii="Arial" w:hAnsi="Arial" w:cs="Arial"/>
          <w:sz w:val="24"/>
          <w:szCs w:val="24"/>
        </w:rPr>
        <w:t>This is important for timeliness</w:t>
      </w:r>
      <w:r w:rsidR="00341D3B" w:rsidRPr="346C97CE">
        <w:rPr>
          <w:rFonts w:ascii="Arial" w:hAnsi="Arial" w:cs="Arial"/>
          <w:sz w:val="24"/>
          <w:szCs w:val="24"/>
        </w:rPr>
        <w:t xml:space="preserve">, fairness, </w:t>
      </w:r>
      <w:proofErr w:type="gramStart"/>
      <w:r w:rsidR="00341D3B" w:rsidRPr="346C97CE">
        <w:rPr>
          <w:rFonts w:ascii="Arial" w:hAnsi="Arial" w:cs="Arial"/>
          <w:sz w:val="24"/>
          <w:szCs w:val="24"/>
        </w:rPr>
        <w:t>consistency</w:t>
      </w:r>
      <w:proofErr w:type="gramEnd"/>
      <w:r w:rsidR="00341D3B" w:rsidRPr="346C97CE">
        <w:rPr>
          <w:rFonts w:ascii="Arial" w:hAnsi="Arial" w:cs="Arial"/>
          <w:sz w:val="24"/>
          <w:szCs w:val="24"/>
        </w:rPr>
        <w:t xml:space="preserve"> and safety.</w:t>
      </w:r>
      <w:r w:rsidR="00E54C5A" w:rsidRPr="346C97CE">
        <w:rPr>
          <w:rFonts w:ascii="Arial" w:hAnsi="Arial" w:cs="Arial"/>
          <w:sz w:val="24"/>
          <w:szCs w:val="24"/>
        </w:rPr>
        <w:t xml:space="preserve"> If timescales are not mandated there is likely to be considerable variation and disparity between cases. This is inequitable and places disabled people at a disadvantage.</w:t>
      </w:r>
    </w:p>
    <w:p w14:paraId="74FF4443" w14:textId="168F82ED" w:rsidR="00E54C5A" w:rsidRPr="00BF681A" w:rsidRDefault="00E54C5A" w:rsidP="00432C0B">
      <w:pPr>
        <w:spacing w:after="0"/>
        <w:rPr>
          <w:rFonts w:ascii="Arial" w:hAnsi="Arial" w:cs="Arial"/>
          <w:sz w:val="24"/>
          <w:szCs w:val="24"/>
        </w:rPr>
      </w:pPr>
    </w:p>
    <w:p w14:paraId="6B8AD38E" w14:textId="609310DE" w:rsidR="007452B0" w:rsidRDefault="007452B0" w:rsidP="00432C0B">
      <w:pPr>
        <w:spacing w:after="0"/>
        <w:rPr>
          <w:rFonts w:ascii="Arial" w:hAnsi="Arial" w:cs="Arial"/>
          <w:sz w:val="24"/>
          <w:szCs w:val="24"/>
        </w:rPr>
      </w:pPr>
      <w:r w:rsidRPr="00BF681A">
        <w:rPr>
          <w:rFonts w:ascii="Arial" w:hAnsi="Arial" w:cs="Arial"/>
          <w:sz w:val="24"/>
          <w:szCs w:val="24"/>
        </w:rPr>
        <w:t xml:space="preserve">If a tenancy agreement / leasehold purchase </w:t>
      </w:r>
      <w:proofErr w:type="gramStart"/>
      <w:r w:rsidRPr="00BF681A">
        <w:rPr>
          <w:rFonts w:ascii="Arial" w:hAnsi="Arial" w:cs="Arial"/>
          <w:sz w:val="24"/>
          <w:szCs w:val="24"/>
        </w:rPr>
        <w:t>has to</w:t>
      </w:r>
      <w:proofErr w:type="gramEnd"/>
      <w:r w:rsidRPr="00BF681A">
        <w:rPr>
          <w:rFonts w:ascii="Arial" w:hAnsi="Arial" w:cs="Arial"/>
          <w:sz w:val="24"/>
          <w:szCs w:val="24"/>
        </w:rPr>
        <w:t xml:space="preserve"> be in place before works are agreed, </w:t>
      </w:r>
      <w:r w:rsidR="0023729D" w:rsidRPr="00BF681A">
        <w:rPr>
          <w:rFonts w:ascii="Arial" w:hAnsi="Arial" w:cs="Arial"/>
          <w:sz w:val="24"/>
          <w:szCs w:val="24"/>
        </w:rPr>
        <w:t>a</w:t>
      </w:r>
      <w:r w:rsidRPr="00BF681A">
        <w:rPr>
          <w:rFonts w:ascii="Arial" w:hAnsi="Arial" w:cs="Arial"/>
          <w:sz w:val="24"/>
          <w:szCs w:val="24"/>
        </w:rPr>
        <w:t xml:space="preserve"> disabled person may be stuck living in a property that is unsuitable for them while the</w:t>
      </w:r>
      <w:r w:rsidR="006F28AC" w:rsidRPr="00BF681A">
        <w:rPr>
          <w:rFonts w:ascii="Arial" w:hAnsi="Arial" w:cs="Arial"/>
          <w:sz w:val="24"/>
          <w:szCs w:val="24"/>
        </w:rPr>
        <w:t xml:space="preserve"> consultation takes place</w:t>
      </w:r>
      <w:r w:rsidRPr="00BF681A">
        <w:rPr>
          <w:rFonts w:ascii="Arial" w:hAnsi="Arial" w:cs="Arial"/>
          <w:sz w:val="24"/>
          <w:szCs w:val="24"/>
        </w:rPr>
        <w:t xml:space="preserve">. This may lead to a deterioration in </w:t>
      </w:r>
      <w:r w:rsidR="002B605D">
        <w:rPr>
          <w:rFonts w:ascii="Arial" w:hAnsi="Arial" w:cs="Arial"/>
          <w:sz w:val="24"/>
          <w:szCs w:val="24"/>
        </w:rPr>
        <w:t xml:space="preserve">their </w:t>
      </w:r>
      <w:r w:rsidRPr="00BF681A">
        <w:rPr>
          <w:rFonts w:ascii="Arial" w:hAnsi="Arial" w:cs="Arial"/>
          <w:sz w:val="24"/>
          <w:szCs w:val="24"/>
        </w:rPr>
        <w:t xml:space="preserve">condition and increased risk of injury. </w:t>
      </w:r>
      <w:r w:rsidR="00D5466E" w:rsidRPr="00BF681A">
        <w:rPr>
          <w:rFonts w:ascii="Arial" w:hAnsi="Arial" w:cs="Arial"/>
          <w:sz w:val="24"/>
          <w:szCs w:val="24"/>
        </w:rPr>
        <w:t xml:space="preserve">There are also financial implications </w:t>
      </w:r>
      <w:r w:rsidR="00A34184" w:rsidRPr="00BF681A">
        <w:rPr>
          <w:rFonts w:ascii="Arial" w:hAnsi="Arial" w:cs="Arial"/>
          <w:sz w:val="24"/>
          <w:szCs w:val="24"/>
        </w:rPr>
        <w:t>for the disabled person if they need to maintain a tenancy/leasehold on two properties whilst a decision is made.</w:t>
      </w:r>
      <w:r w:rsidR="00A34184">
        <w:rPr>
          <w:rFonts w:ascii="Arial" w:hAnsi="Arial" w:cs="Arial"/>
          <w:sz w:val="24"/>
          <w:szCs w:val="24"/>
        </w:rPr>
        <w:t xml:space="preserve"> </w:t>
      </w:r>
    </w:p>
    <w:p w14:paraId="5D948C33" w14:textId="77777777" w:rsidR="00DD7AB8" w:rsidRDefault="00DD7AB8" w:rsidP="00432C0B">
      <w:pPr>
        <w:spacing w:after="0"/>
        <w:rPr>
          <w:rFonts w:ascii="Arial" w:hAnsi="Arial" w:cs="Arial"/>
          <w:sz w:val="24"/>
          <w:szCs w:val="24"/>
        </w:rPr>
      </w:pPr>
    </w:p>
    <w:p w14:paraId="6ACD5C84" w14:textId="77777777" w:rsidR="00432C0B" w:rsidRPr="00CC4D5E" w:rsidRDefault="00CC4D5E" w:rsidP="00C84AEE">
      <w:pPr>
        <w:spacing w:after="0"/>
        <w:rPr>
          <w:rFonts w:ascii="Arial" w:hAnsi="Arial" w:cs="Arial"/>
          <w:b/>
          <w:sz w:val="24"/>
          <w:szCs w:val="24"/>
        </w:rPr>
      </w:pPr>
      <w:r w:rsidRPr="00CC4D5E">
        <w:rPr>
          <w:rFonts w:ascii="Arial" w:hAnsi="Arial" w:cs="Arial"/>
          <w:b/>
          <w:sz w:val="24"/>
          <w:szCs w:val="24"/>
        </w:rPr>
        <w:t>Question 3</w:t>
      </w:r>
    </w:p>
    <w:p w14:paraId="6363174E" w14:textId="77777777" w:rsidR="00C84AEE" w:rsidRDefault="00C84AEE" w:rsidP="00C84AEE">
      <w:pPr>
        <w:spacing w:after="0"/>
        <w:rPr>
          <w:rFonts w:ascii="Arial" w:hAnsi="Arial" w:cs="Arial"/>
          <w:sz w:val="24"/>
          <w:szCs w:val="24"/>
        </w:rPr>
      </w:pPr>
    </w:p>
    <w:p w14:paraId="6B820624" w14:textId="594EB77C" w:rsidR="00542C5B" w:rsidRDefault="00CC4D5E" w:rsidP="00542C5B">
      <w:pPr>
        <w:spacing w:after="0"/>
        <w:rPr>
          <w:rFonts w:ascii="Arial" w:hAnsi="Arial" w:cs="Arial"/>
          <w:sz w:val="24"/>
          <w:szCs w:val="24"/>
        </w:rPr>
      </w:pPr>
      <w:r w:rsidRPr="005F1D67">
        <w:rPr>
          <w:rFonts w:ascii="Arial" w:hAnsi="Arial" w:cs="Arial"/>
          <w:i/>
          <w:iCs/>
          <w:sz w:val="24"/>
          <w:szCs w:val="24"/>
        </w:rPr>
        <w:t>Do you have any views to add on how landlord-tenant consultation arrangements should work?</w:t>
      </w:r>
      <w:r w:rsidRPr="749A7F7F">
        <w:rPr>
          <w:rFonts w:ascii="Arial" w:hAnsi="Arial" w:cs="Arial"/>
          <w:sz w:val="24"/>
          <w:szCs w:val="24"/>
        </w:rPr>
        <w:t xml:space="preserve"> </w:t>
      </w:r>
      <w:r w:rsidRPr="008277A2">
        <w:rPr>
          <w:rFonts w:ascii="Arial" w:hAnsi="Arial" w:cs="Arial"/>
          <w:b/>
          <w:bCs/>
          <w:sz w:val="24"/>
          <w:szCs w:val="24"/>
        </w:rPr>
        <w:t>Yes</w:t>
      </w:r>
    </w:p>
    <w:p w14:paraId="769DFA43" w14:textId="3A664BE1" w:rsidR="749A7F7F" w:rsidRDefault="749A7F7F" w:rsidP="749A7F7F">
      <w:pPr>
        <w:spacing w:after="0"/>
        <w:rPr>
          <w:rFonts w:ascii="Arial" w:hAnsi="Arial" w:cs="Arial"/>
          <w:sz w:val="24"/>
          <w:szCs w:val="24"/>
        </w:rPr>
      </w:pPr>
    </w:p>
    <w:p w14:paraId="626317DB" w14:textId="704F9904" w:rsidR="007452B0" w:rsidRPr="0086164B" w:rsidRDefault="008277A2" w:rsidP="749A7F7F">
      <w:pPr>
        <w:spacing w:after="0"/>
        <w:rPr>
          <w:rFonts w:ascii="Arial" w:hAnsi="Arial" w:cs="Arial"/>
          <w:sz w:val="24"/>
          <w:szCs w:val="24"/>
        </w:rPr>
      </w:pPr>
      <w:r w:rsidRPr="0086164B">
        <w:rPr>
          <w:rFonts w:ascii="Arial" w:hAnsi="Arial" w:cs="Arial"/>
          <w:sz w:val="24"/>
          <w:szCs w:val="24"/>
        </w:rPr>
        <w:t>Alongside c</w:t>
      </w:r>
      <w:r w:rsidR="00F34986" w:rsidRPr="0086164B">
        <w:rPr>
          <w:rFonts w:ascii="Arial" w:hAnsi="Arial" w:cs="Arial"/>
          <w:sz w:val="24"/>
          <w:szCs w:val="24"/>
        </w:rPr>
        <w:t>lear</w:t>
      </w:r>
      <w:r w:rsidRPr="0086164B">
        <w:rPr>
          <w:rFonts w:ascii="Arial" w:hAnsi="Arial" w:cs="Arial"/>
          <w:sz w:val="24"/>
          <w:szCs w:val="24"/>
        </w:rPr>
        <w:t xml:space="preserve"> and transparent</w:t>
      </w:r>
      <w:r w:rsidR="00F34986" w:rsidRPr="0086164B">
        <w:rPr>
          <w:rFonts w:ascii="Arial" w:hAnsi="Arial" w:cs="Arial"/>
          <w:sz w:val="24"/>
          <w:szCs w:val="24"/>
        </w:rPr>
        <w:t xml:space="preserve"> timescales</w:t>
      </w:r>
      <w:r w:rsidRPr="0086164B">
        <w:rPr>
          <w:rFonts w:ascii="Arial" w:hAnsi="Arial" w:cs="Arial"/>
          <w:sz w:val="24"/>
          <w:szCs w:val="24"/>
        </w:rPr>
        <w:t>, t</w:t>
      </w:r>
      <w:r w:rsidR="007452B0" w:rsidRPr="0086164B">
        <w:rPr>
          <w:rFonts w:ascii="Arial" w:hAnsi="Arial" w:cs="Arial"/>
          <w:sz w:val="24"/>
          <w:szCs w:val="24"/>
        </w:rPr>
        <w:t>here should be a clear</w:t>
      </w:r>
      <w:r w:rsidRPr="0086164B">
        <w:rPr>
          <w:rFonts w:ascii="Arial" w:hAnsi="Arial" w:cs="Arial"/>
          <w:sz w:val="24"/>
          <w:szCs w:val="24"/>
        </w:rPr>
        <w:t xml:space="preserve"> and consistent</w:t>
      </w:r>
      <w:r w:rsidR="007452B0" w:rsidRPr="0086164B">
        <w:rPr>
          <w:rFonts w:ascii="Arial" w:hAnsi="Arial" w:cs="Arial"/>
          <w:sz w:val="24"/>
          <w:szCs w:val="24"/>
        </w:rPr>
        <w:t xml:space="preserve"> process for dealing with non-respondents. The default position for any tenant who does not respond should be agreement </w:t>
      </w:r>
      <w:r w:rsidR="003B3CA7" w:rsidRPr="0086164B">
        <w:rPr>
          <w:rFonts w:ascii="Arial" w:hAnsi="Arial" w:cs="Arial"/>
          <w:sz w:val="24"/>
          <w:szCs w:val="24"/>
        </w:rPr>
        <w:t>in favour of the adaptation</w:t>
      </w:r>
      <w:r w:rsidR="007452B0" w:rsidRPr="0086164B">
        <w:rPr>
          <w:rFonts w:ascii="Arial" w:hAnsi="Arial" w:cs="Arial"/>
          <w:sz w:val="24"/>
          <w:szCs w:val="24"/>
        </w:rPr>
        <w:t>.</w:t>
      </w:r>
      <w:r w:rsidR="00041060" w:rsidRPr="0086164B">
        <w:rPr>
          <w:rFonts w:ascii="Arial" w:hAnsi="Arial" w:cs="Arial"/>
          <w:sz w:val="24"/>
          <w:szCs w:val="24"/>
        </w:rPr>
        <w:t xml:space="preserve"> Disabled people should not be disadvantaged through lack of engagement by other tenants.</w:t>
      </w:r>
      <w:r w:rsidR="005E5DC3">
        <w:rPr>
          <w:rFonts w:ascii="Arial" w:hAnsi="Arial" w:cs="Arial"/>
          <w:sz w:val="24"/>
          <w:szCs w:val="24"/>
        </w:rPr>
        <w:t xml:space="preserve"> As noted in response to question 2, the consequences of failing to provide reasonable adaptations can be significant. It may result in injury or deterioration in condition for the disabled </w:t>
      </w:r>
      <w:proofErr w:type="gramStart"/>
      <w:r w:rsidR="005E5DC3">
        <w:rPr>
          <w:rFonts w:ascii="Arial" w:hAnsi="Arial" w:cs="Arial"/>
          <w:sz w:val="24"/>
          <w:szCs w:val="24"/>
        </w:rPr>
        <w:t>person, and</w:t>
      </w:r>
      <w:proofErr w:type="gramEnd"/>
      <w:r w:rsidR="005E5DC3">
        <w:rPr>
          <w:rFonts w:ascii="Arial" w:hAnsi="Arial" w:cs="Arial"/>
          <w:sz w:val="24"/>
          <w:szCs w:val="24"/>
        </w:rPr>
        <w:t xml:space="preserve"> may also increase their reliance upon health and social care services. </w:t>
      </w:r>
    </w:p>
    <w:p w14:paraId="7632881D" w14:textId="77777777" w:rsidR="00542C5B" w:rsidRDefault="00542C5B" w:rsidP="00542C5B">
      <w:pPr>
        <w:spacing w:after="0"/>
        <w:rPr>
          <w:rFonts w:ascii="Arial" w:hAnsi="Arial" w:cs="Arial"/>
          <w:sz w:val="24"/>
          <w:szCs w:val="24"/>
        </w:rPr>
      </w:pPr>
    </w:p>
    <w:p w14:paraId="0B9CB640" w14:textId="77777777" w:rsidR="00CC4D5E" w:rsidRDefault="00CC4D5E" w:rsidP="00C84AEE">
      <w:pPr>
        <w:spacing w:after="0"/>
        <w:rPr>
          <w:rFonts w:ascii="Arial" w:hAnsi="Arial" w:cs="Arial"/>
          <w:b/>
          <w:sz w:val="24"/>
          <w:szCs w:val="24"/>
        </w:rPr>
      </w:pPr>
      <w:r w:rsidRPr="00CC4D5E">
        <w:rPr>
          <w:rFonts w:ascii="Arial" w:hAnsi="Arial" w:cs="Arial"/>
          <w:b/>
          <w:sz w:val="24"/>
          <w:szCs w:val="24"/>
        </w:rPr>
        <w:t>Question 4</w:t>
      </w:r>
    </w:p>
    <w:p w14:paraId="16087684" w14:textId="77777777" w:rsidR="00C84AEE" w:rsidRPr="00CC4D5E" w:rsidRDefault="00C84AEE" w:rsidP="00C84AEE">
      <w:pPr>
        <w:spacing w:after="0"/>
        <w:rPr>
          <w:rFonts w:ascii="Arial" w:hAnsi="Arial" w:cs="Arial"/>
          <w:b/>
          <w:sz w:val="24"/>
          <w:szCs w:val="24"/>
        </w:rPr>
      </w:pPr>
    </w:p>
    <w:p w14:paraId="21BED2B0" w14:textId="77777777" w:rsidR="00FC56D8" w:rsidRDefault="00CC4D5E" w:rsidP="00C84AEE">
      <w:pPr>
        <w:spacing w:after="0"/>
        <w:rPr>
          <w:rFonts w:ascii="Arial" w:hAnsi="Arial" w:cs="Arial"/>
          <w:b/>
          <w:bCs/>
          <w:sz w:val="24"/>
          <w:szCs w:val="24"/>
        </w:rPr>
      </w:pPr>
      <w:r w:rsidRPr="005F1D67">
        <w:rPr>
          <w:rFonts w:ascii="Arial" w:hAnsi="Arial" w:cs="Arial"/>
          <w:i/>
          <w:iCs/>
          <w:sz w:val="24"/>
          <w:szCs w:val="24"/>
        </w:rPr>
        <w:t>Do you foresee any issues for landlords in operating the new requirements alongside existing lease obligations?</w:t>
      </w:r>
      <w:r w:rsidRPr="00CC4D5E">
        <w:rPr>
          <w:rFonts w:ascii="Arial" w:hAnsi="Arial" w:cs="Arial"/>
          <w:sz w:val="24"/>
          <w:szCs w:val="24"/>
        </w:rPr>
        <w:t xml:space="preserve"> </w:t>
      </w:r>
      <w:r w:rsidRPr="00FC56D8">
        <w:rPr>
          <w:rFonts w:ascii="Arial" w:hAnsi="Arial" w:cs="Arial"/>
          <w:b/>
          <w:bCs/>
          <w:sz w:val="24"/>
          <w:szCs w:val="24"/>
        </w:rPr>
        <w:t>Yes</w:t>
      </w:r>
    </w:p>
    <w:p w14:paraId="55F17B2A" w14:textId="77777777" w:rsidR="00FC56D8" w:rsidRDefault="00FC56D8" w:rsidP="00C84AEE">
      <w:pPr>
        <w:spacing w:after="0"/>
        <w:rPr>
          <w:rFonts w:ascii="Arial" w:hAnsi="Arial" w:cs="Arial"/>
          <w:b/>
          <w:bCs/>
          <w:sz w:val="24"/>
          <w:szCs w:val="24"/>
        </w:rPr>
      </w:pPr>
    </w:p>
    <w:p w14:paraId="234E226A" w14:textId="77777777" w:rsidR="00C05D60" w:rsidRDefault="00FC56D8" w:rsidP="00C84AEE">
      <w:pPr>
        <w:spacing w:after="0"/>
        <w:rPr>
          <w:rFonts w:ascii="Arial" w:hAnsi="Arial" w:cs="Arial"/>
          <w:sz w:val="24"/>
          <w:szCs w:val="24"/>
        </w:rPr>
      </w:pPr>
      <w:r>
        <w:rPr>
          <w:rFonts w:ascii="Arial" w:hAnsi="Arial" w:cs="Arial"/>
          <w:sz w:val="24"/>
          <w:szCs w:val="24"/>
        </w:rPr>
        <w:t xml:space="preserve">There are </w:t>
      </w:r>
      <w:proofErr w:type="gramStart"/>
      <w:r>
        <w:rPr>
          <w:rFonts w:ascii="Arial" w:hAnsi="Arial" w:cs="Arial"/>
          <w:sz w:val="24"/>
          <w:szCs w:val="24"/>
        </w:rPr>
        <w:t>a number of</w:t>
      </w:r>
      <w:proofErr w:type="gramEnd"/>
      <w:r>
        <w:rPr>
          <w:rFonts w:ascii="Arial" w:hAnsi="Arial" w:cs="Arial"/>
          <w:sz w:val="24"/>
          <w:szCs w:val="24"/>
        </w:rPr>
        <w:t xml:space="preserve"> new responsibilities </w:t>
      </w:r>
      <w:r w:rsidR="00204BCE">
        <w:rPr>
          <w:rFonts w:ascii="Arial" w:hAnsi="Arial" w:cs="Arial"/>
          <w:sz w:val="24"/>
          <w:szCs w:val="24"/>
        </w:rPr>
        <w:t>for landlords arising from the new requirements, and</w:t>
      </w:r>
      <w:r w:rsidR="00E35037">
        <w:rPr>
          <w:rFonts w:ascii="Arial" w:hAnsi="Arial" w:cs="Arial"/>
          <w:sz w:val="24"/>
          <w:szCs w:val="24"/>
        </w:rPr>
        <w:t xml:space="preserve"> they will need support and guidance to </w:t>
      </w:r>
      <w:r w:rsidR="00DB2566">
        <w:rPr>
          <w:rFonts w:ascii="Arial" w:hAnsi="Arial" w:cs="Arial"/>
          <w:sz w:val="24"/>
          <w:szCs w:val="24"/>
        </w:rPr>
        <w:t>understand and enact these responsibilities effectively</w:t>
      </w:r>
      <w:r w:rsidR="00C05D60">
        <w:rPr>
          <w:rFonts w:ascii="Arial" w:hAnsi="Arial" w:cs="Arial"/>
          <w:sz w:val="24"/>
          <w:szCs w:val="24"/>
        </w:rPr>
        <w:t xml:space="preserve"> and sensitively</w:t>
      </w:r>
      <w:r w:rsidR="00DB2566">
        <w:rPr>
          <w:rFonts w:ascii="Arial" w:hAnsi="Arial" w:cs="Arial"/>
          <w:sz w:val="24"/>
          <w:szCs w:val="24"/>
        </w:rPr>
        <w:t>. If this isn’t provided there is a risk of non-engagement</w:t>
      </w:r>
      <w:r w:rsidR="00F33C3B">
        <w:rPr>
          <w:rFonts w:ascii="Arial" w:hAnsi="Arial" w:cs="Arial"/>
          <w:sz w:val="24"/>
          <w:szCs w:val="24"/>
        </w:rPr>
        <w:t xml:space="preserve"> or of inconsistent and inequitable practices, which will place disabled people at a disadvantage.</w:t>
      </w:r>
      <w:r w:rsidR="004557C6">
        <w:rPr>
          <w:rFonts w:ascii="Arial" w:hAnsi="Arial" w:cs="Arial"/>
          <w:sz w:val="24"/>
          <w:szCs w:val="24"/>
        </w:rPr>
        <w:t xml:space="preserve"> </w:t>
      </w:r>
    </w:p>
    <w:p w14:paraId="7A7E2D30" w14:textId="77777777" w:rsidR="00C05D60" w:rsidRDefault="00C05D60" w:rsidP="00C84AEE">
      <w:pPr>
        <w:spacing w:after="0"/>
        <w:rPr>
          <w:rFonts w:ascii="Arial" w:hAnsi="Arial" w:cs="Arial"/>
          <w:sz w:val="24"/>
          <w:szCs w:val="24"/>
        </w:rPr>
      </w:pPr>
    </w:p>
    <w:p w14:paraId="43C5EE4E" w14:textId="7BF63E1F" w:rsidR="00B90DEF" w:rsidRDefault="004557C6" w:rsidP="00C84AEE">
      <w:pPr>
        <w:spacing w:after="0"/>
        <w:rPr>
          <w:rFonts w:ascii="Arial" w:hAnsi="Arial" w:cs="Arial"/>
          <w:sz w:val="24"/>
          <w:szCs w:val="24"/>
        </w:rPr>
      </w:pPr>
      <w:r>
        <w:rPr>
          <w:rFonts w:ascii="Arial" w:hAnsi="Arial" w:cs="Arial"/>
          <w:sz w:val="24"/>
          <w:szCs w:val="24"/>
        </w:rPr>
        <w:t xml:space="preserve">Occupational therapists </w:t>
      </w:r>
      <w:r w:rsidR="00C05D60">
        <w:rPr>
          <w:rFonts w:ascii="Arial" w:hAnsi="Arial" w:cs="Arial"/>
          <w:sz w:val="24"/>
          <w:szCs w:val="24"/>
        </w:rPr>
        <w:t>have expertise</w:t>
      </w:r>
      <w:r>
        <w:rPr>
          <w:rFonts w:ascii="Arial" w:hAnsi="Arial" w:cs="Arial"/>
          <w:sz w:val="24"/>
          <w:szCs w:val="24"/>
        </w:rPr>
        <w:t xml:space="preserve"> to contribute to best practice guidance on the importance</w:t>
      </w:r>
      <w:r w:rsidR="00BF32D7">
        <w:rPr>
          <w:rFonts w:ascii="Arial" w:hAnsi="Arial" w:cs="Arial"/>
          <w:sz w:val="24"/>
          <w:szCs w:val="24"/>
        </w:rPr>
        <w:t xml:space="preserve">, </w:t>
      </w:r>
      <w:proofErr w:type="gramStart"/>
      <w:r>
        <w:rPr>
          <w:rFonts w:ascii="Arial" w:hAnsi="Arial" w:cs="Arial"/>
          <w:sz w:val="24"/>
          <w:szCs w:val="24"/>
        </w:rPr>
        <w:t>impact</w:t>
      </w:r>
      <w:proofErr w:type="gramEnd"/>
      <w:r w:rsidR="00BF32D7">
        <w:rPr>
          <w:rFonts w:ascii="Arial" w:hAnsi="Arial" w:cs="Arial"/>
          <w:sz w:val="24"/>
          <w:szCs w:val="24"/>
        </w:rPr>
        <w:t xml:space="preserve"> and delivery</w:t>
      </w:r>
      <w:r>
        <w:rPr>
          <w:rFonts w:ascii="Arial" w:hAnsi="Arial" w:cs="Arial"/>
          <w:sz w:val="24"/>
          <w:szCs w:val="24"/>
        </w:rPr>
        <w:t xml:space="preserve"> of adaptations</w:t>
      </w:r>
      <w:r w:rsidR="00C05D60">
        <w:rPr>
          <w:rFonts w:ascii="Arial" w:hAnsi="Arial" w:cs="Arial"/>
          <w:sz w:val="24"/>
          <w:szCs w:val="24"/>
        </w:rPr>
        <w:t xml:space="preserve">. We </w:t>
      </w:r>
      <w:r>
        <w:rPr>
          <w:rFonts w:ascii="Arial" w:hAnsi="Arial" w:cs="Arial"/>
          <w:sz w:val="24"/>
          <w:szCs w:val="24"/>
        </w:rPr>
        <w:t>will welcome a</w:t>
      </w:r>
      <w:r w:rsidR="00C05D60">
        <w:rPr>
          <w:rFonts w:ascii="Arial" w:hAnsi="Arial" w:cs="Arial"/>
          <w:sz w:val="24"/>
          <w:szCs w:val="24"/>
        </w:rPr>
        <w:t>n onward discussion to explore how RCOT members can support the development of best practice resources</w:t>
      </w:r>
      <w:r w:rsidR="00BF32D7">
        <w:rPr>
          <w:rFonts w:ascii="Arial" w:hAnsi="Arial" w:cs="Arial"/>
          <w:sz w:val="24"/>
          <w:szCs w:val="24"/>
        </w:rPr>
        <w:t xml:space="preserve"> that support the enactment of S36. </w:t>
      </w:r>
      <w:r w:rsidR="00C05D60">
        <w:rPr>
          <w:rFonts w:ascii="Arial" w:hAnsi="Arial" w:cs="Arial"/>
          <w:sz w:val="24"/>
          <w:szCs w:val="24"/>
        </w:rPr>
        <w:t xml:space="preserve"> </w:t>
      </w:r>
      <w:r>
        <w:rPr>
          <w:rFonts w:ascii="Arial" w:hAnsi="Arial" w:cs="Arial"/>
          <w:sz w:val="24"/>
          <w:szCs w:val="24"/>
        </w:rPr>
        <w:t xml:space="preserve"> </w:t>
      </w:r>
    </w:p>
    <w:p w14:paraId="5DB76172" w14:textId="0134058F" w:rsidR="00CC4D5E" w:rsidRDefault="00CC4D5E" w:rsidP="00C84AEE">
      <w:pPr>
        <w:spacing w:after="0"/>
        <w:rPr>
          <w:rFonts w:ascii="Arial" w:hAnsi="Arial" w:cs="Arial"/>
          <w:sz w:val="24"/>
          <w:szCs w:val="24"/>
        </w:rPr>
      </w:pPr>
      <w:r w:rsidRPr="00CC4D5E">
        <w:rPr>
          <w:rFonts w:ascii="Arial" w:hAnsi="Arial" w:cs="Arial"/>
          <w:sz w:val="24"/>
          <w:szCs w:val="24"/>
        </w:rPr>
        <w:t xml:space="preserve"> </w:t>
      </w:r>
    </w:p>
    <w:p w14:paraId="22BF3A42" w14:textId="2EC5014C" w:rsidR="00291519" w:rsidRDefault="004D304E" w:rsidP="00C84AEE">
      <w:pPr>
        <w:spacing w:after="0"/>
        <w:rPr>
          <w:rFonts w:ascii="Arial" w:hAnsi="Arial" w:cs="Arial"/>
          <w:sz w:val="24"/>
          <w:szCs w:val="24"/>
        </w:rPr>
      </w:pPr>
      <w:r w:rsidRPr="005F1D67">
        <w:rPr>
          <w:rFonts w:ascii="Arial" w:hAnsi="Arial" w:cs="Arial"/>
          <w:sz w:val="24"/>
          <w:szCs w:val="24"/>
        </w:rPr>
        <w:t>There is likely to be some c</w:t>
      </w:r>
      <w:r w:rsidR="00291519" w:rsidRPr="005F1D67">
        <w:rPr>
          <w:rFonts w:ascii="Arial" w:hAnsi="Arial" w:cs="Arial"/>
          <w:sz w:val="24"/>
          <w:szCs w:val="24"/>
        </w:rPr>
        <w:t xml:space="preserve">omplexity around </w:t>
      </w:r>
      <w:r w:rsidR="00AC1B5A" w:rsidRPr="005F1D67">
        <w:rPr>
          <w:rFonts w:ascii="Arial" w:hAnsi="Arial" w:cs="Arial"/>
          <w:sz w:val="24"/>
          <w:szCs w:val="24"/>
        </w:rPr>
        <w:t xml:space="preserve">the </w:t>
      </w:r>
      <w:r w:rsidR="00291519" w:rsidRPr="005F1D67">
        <w:rPr>
          <w:rFonts w:ascii="Arial" w:hAnsi="Arial" w:cs="Arial"/>
          <w:sz w:val="24"/>
          <w:szCs w:val="24"/>
        </w:rPr>
        <w:t>responsibility</w:t>
      </w:r>
      <w:r w:rsidR="005F48A2" w:rsidRPr="005F1D67">
        <w:rPr>
          <w:rFonts w:ascii="Arial" w:hAnsi="Arial" w:cs="Arial"/>
          <w:sz w:val="24"/>
          <w:szCs w:val="24"/>
        </w:rPr>
        <w:t xml:space="preserve"> for ongoing maintenance of </w:t>
      </w:r>
      <w:r w:rsidR="00F54B26" w:rsidRPr="005F1D67">
        <w:rPr>
          <w:rFonts w:ascii="Arial" w:hAnsi="Arial" w:cs="Arial"/>
          <w:sz w:val="24"/>
          <w:szCs w:val="24"/>
        </w:rPr>
        <w:t xml:space="preserve">adaptations, especially where they are used by </w:t>
      </w:r>
      <w:r w:rsidR="000813D1" w:rsidRPr="005F1D67">
        <w:rPr>
          <w:rFonts w:ascii="Arial" w:hAnsi="Arial" w:cs="Arial"/>
          <w:sz w:val="24"/>
          <w:szCs w:val="24"/>
        </w:rPr>
        <w:t xml:space="preserve">all residents </w:t>
      </w:r>
      <w:proofErr w:type="gramStart"/>
      <w:r w:rsidR="000813D1" w:rsidRPr="005F1D67">
        <w:rPr>
          <w:rFonts w:ascii="Arial" w:hAnsi="Arial" w:cs="Arial"/>
          <w:sz w:val="24"/>
          <w:szCs w:val="24"/>
        </w:rPr>
        <w:t>e.g.</w:t>
      </w:r>
      <w:proofErr w:type="gramEnd"/>
      <w:r w:rsidR="000813D1" w:rsidRPr="005F1D67">
        <w:rPr>
          <w:rFonts w:ascii="Arial" w:hAnsi="Arial" w:cs="Arial"/>
          <w:sz w:val="24"/>
          <w:szCs w:val="24"/>
        </w:rPr>
        <w:t xml:space="preserve"> powered door opening systems.</w:t>
      </w:r>
      <w:r w:rsidR="00D13F63">
        <w:rPr>
          <w:rFonts w:ascii="Arial" w:hAnsi="Arial" w:cs="Arial"/>
          <w:sz w:val="24"/>
          <w:szCs w:val="24"/>
        </w:rPr>
        <w:t xml:space="preserve"> Some adaptations, such as door opening systems, may be at increased risk of damage and misuse. There must be clear and consistent expectations around </w:t>
      </w:r>
      <w:r w:rsidR="003A7BBA">
        <w:rPr>
          <w:rFonts w:ascii="Arial" w:hAnsi="Arial" w:cs="Arial"/>
          <w:sz w:val="24"/>
          <w:szCs w:val="24"/>
        </w:rPr>
        <w:t xml:space="preserve">timescales and </w:t>
      </w:r>
      <w:r w:rsidR="00D13F63">
        <w:rPr>
          <w:rFonts w:ascii="Arial" w:hAnsi="Arial" w:cs="Arial"/>
          <w:sz w:val="24"/>
          <w:szCs w:val="24"/>
        </w:rPr>
        <w:t xml:space="preserve">responsibilities for maintenance and repair. Failure to do so may result in significant disadvantage and risk for </w:t>
      </w:r>
      <w:r w:rsidR="003A7BBA">
        <w:rPr>
          <w:rFonts w:ascii="Arial" w:hAnsi="Arial" w:cs="Arial"/>
          <w:sz w:val="24"/>
          <w:szCs w:val="24"/>
        </w:rPr>
        <w:t xml:space="preserve">the disabled resident if they are unable to use adaptations that are needed to access the building safely and independently. </w:t>
      </w:r>
      <w:r w:rsidR="00D13F63">
        <w:rPr>
          <w:rFonts w:ascii="Arial" w:hAnsi="Arial" w:cs="Arial"/>
          <w:sz w:val="24"/>
          <w:szCs w:val="24"/>
        </w:rPr>
        <w:t xml:space="preserve"> </w:t>
      </w:r>
    </w:p>
    <w:p w14:paraId="5320BC33" w14:textId="77777777" w:rsidR="00BD7AFD" w:rsidRDefault="00BD7AFD" w:rsidP="00432C0B">
      <w:pPr>
        <w:spacing w:after="0"/>
        <w:rPr>
          <w:rFonts w:ascii="Arial" w:hAnsi="Arial" w:cs="Arial"/>
          <w:sz w:val="24"/>
          <w:szCs w:val="24"/>
        </w:rPr>
      </w:pPr>
    </w:p>
    <w:p w14:paraId="29E0DEF9" w14:textId="77777777" w:rsidR="00C84AEE" w:rsidRPr="00C84AEE" w:rsidRDefault="00C84AEE" w:rsidP="00C84AEE">
      <w:pPr>
        <w:spacing w:after="0"/>
        <w:rPr>
          <w:rFonts w:ascii="Arial" w:hAnsi="Arial" w:cs="Arial"/>
          <w:b/>
          <w:sz w:val="24"/>
          <w:szCs w:val="24"/>
        </w:rPr>
      </w:pPr>
      <w:r w:rsidRPr="00C84AEE">
        <w:rPr>
          <w:rFonts w:ascii="Arial" w:hAnsi="Arial" w:cs="Arial"/>
          <w:b/>
          <w:sz w:val="24"/>
          <w:szCs w:val="24"/>
        </w:rPr>
        <w:t>Question 6</w:t>
      </w:r>
    </w:p>
    <w:p w14:paraId="32D6C642" w14:textId="77777777" w:rsidR="00C84AEE" w:rsidRDefault="00C84AEE" w:rsidP="00C84AEE">
      <w:pPr>
        <w:spacing w:after="0"/>
        <w:rPr>
          <w:rFonts w:ascii="Arial" w:hAnsi="Arial" w:cs="Arial"/>
          <w:sz w:val="24"/>
          <w:szCs w:val="24"/>
        </w:rPr>
      </w:pPr>
    </w:p>
    <w:p w14:paraId="7480969C" w14:textId="77777777" w:rsidR="00874479" w:rsidRPr="005F1D67" w:rsidRDefault="00C84AEE" w:rsidP="00E95C19">
      <w:pPr>
        <w:spacing w:after="0"/>
        <w:rPr>
          <w:rFonts w:ascii="Arial" w:hAnsi="Arial" w:cs="Arial"/>
          <w:i/>
          <w:iCs/>
          <w:sz w:val="24"/>
          <w:szCs w:val="24"/>
        </w:rPr>
      </w:pPr>
      <w:r w:rsidRPr="005F1D67">
        <w:rPr>
          <w:rFonts w:ascii="Arial" w:hAnsi="Arial" w:cs="Arial"/>
          <w:i/>
          <w:iCs/>
          <w:sz w:val="24"/>
          <w:szCs w:val="24"/>
        </w:rPr>
        <w:t>Who should pay for the costs of adaptations to the communal parts where this is required and reasonable? Please select from the list</w:t>
      </w:r>
      <w:r w:rsidR="003146D5" w:rsidRPr="005F1D67">
        <w:rPr>
          <w:rFonts w:ascii="Arial" w:hAnsi="Arial" w:cs="Arial"/>
          <w:i/>
          <w:iCs/>
          <w:sz w:val="24"/>
          <w:szCs w:val="24"/>
        </w:rPr>
        <w:t xml:space="preserve"> below</w:t>
      </w:r>
      <w:r w:rsidRPr="005F1D67">
        <w:rPr>
          <w:rFonts w:ascii="Arial" w:hAnsi="Arial" w:cs="Arial"/>
          <w:i/>
          <w:iCs/>
          <w:sz w:val="24"/>
          <w:szCs w:val="24"/>
        </w:rPr>
        <w:t>.</w:t>
      </w:r>
    </w:p>
    <w:p w14:paraId="041EC733" w14:textId="77777777" w:rsidR="00E95C19" w:rsidRPr="00C84AEE" w:rsidRDefault="00E95C19" w:rsidP="00E95C19">
      <w:pPr>
        <w:spacing w:after="0"/>
        <w:rPr>
          <w:rFonts w:ascii="Arial" w:hAnsi="Arial" w:cs="Arial"/>
          <w:sz w:val="24"/>
          <w:szCs w:val="24"/>
        </w:rPr>
      </w:pPr>
    </w:p>
    <w:p w14:paraId="4D15DE38" w14:textId="38D80938" w:rsidR="00C84AEE" w:rsidRPr="005F1D67" w:rsidRDefault="00C84AEE" w:rsidP="00437459">
      <w:pPr>
        <w:pStyle w:val="ListParagraph"/>
        <w:numPr>
          <w:ilvl w:val="0"/>
          <w:numId w:val="6"/>
        </w:numPr>
        <w:spacing w:after="0"/>
        <w:rPr>
          <w:rFonts w:ascii="Arial" w:hAnsi="Arial" w:cs="Arial"/>
          <w:sz w:val="24"/>
          <w:szCs w:val="24"/>
        </w:rPr>
      </w:pPr>
      <w:r w:rsidRPr="005F1D67">
        <w:rPr>
          <w:rFonts w:ascii="Arial" w:hAnsi="Arial" w:cs="Arial"/>
          <w:sz w:val="24"/>
          <w:szCs w:val="24"/>
        </w:rPr>
        <w:t xml:space="preserve">Difficult to say because it will depend on the </w:t>
      </w:r>
      <w:proofErr w:type="gramStart"/>
      <w:r w:rsidRPr="005F1D67">
        <w:rPr>
          <w:rFonts w:ascii="Arial" w:hAnsi="Arial" w:cs="Arial"/>
          <w:sz w:val="24"/>
          <w:szCs w:val="24"/>
        </w:rPr>
        <w:t>particular circumstances</w:t>
      </w:r>
      <w:proofErr w:type="gramEnd"/>
    </w:p>
    <w:p w14:paraId="52E67266" w14:textId="7B7B3570" w:rsidR="009A7070" w:rsidRPr="005F1D67" w:rsidRDefault="009A7070" w:rsidP="009A7070">
      <w:pPr>
        <w:spacing w:after="0"/>
        <w:rPr>
          <w:rFonts w:ascii="Arial" w:hAnsi="Arial" w:cs="Arial"/>
          <w:sz w:val="24"/>
          <w:szCs w:val="24"/>
        </w:rPr>
      </w:pPr>
    </w:p>
    <w:p w14:paraId="40BDF9DB" w14:textId="3322E214" w:rsidR="009A7070" w:rsidRPr="005F1D67" w:rsidRDefault="009A7070" w:rsidP="009A7070">
      <w:pPr>
        <w:spacing w:after="0"/>
        <w:rPr>
          <w:rFonts w:ascii="Arial" w:hAnsi="Arial" w:cs="Arial"/>
          <w:sz w:val="24"/>
          <w:szCs w:val="24"/>
        </w:rPr>
      </w:pPr>
      <w:r w:rsidRPr="005F1D67">
        <w:rPr>
          <w:rFonts w:ascii="Arial" w:hAnsi="Arial" w:cs="Arial"/>
          <w:sz w:val="24"/>
          <w:szCs w:val="24"/>
        </w:rPr>
        <w:t xml:space="preserve">Where there is demonstrable benefit to all residents – </w:t>
      </w:r>
      <w:proofErr w:type="gramStart"/>
      <w:r w:rsidRPr="005F1D67">
        <w:rPr>
          <w:rFonts w:ascii="Arial" w:hAnsi="Arial" w:cs="Arial"/>
          <w:sz w:val="24"/>
          <w:szCs w:val="24"/>
        </w:rPr>
        <w:t>e.g.</w:t>
      </w:r>
      <w:proofErr w:type="gramEnd"/>
      <w:r w:rsidRPr="005F1D67">
        <w:rPr>
          <w:rFonts w:ascii="Arial" w:hAnsi="Arial" w:cs="Arial"/>
          <w:sz w:val="24"/>
          <w:szCs w:val="24"/>
        </w:rPr>
        <w:t xml:space="preserve"> </w:t>
      </w:r>
      <w:r w:rsidR="007B4864" w:rsidRPr="005F1D67">
        <w:rPr>
          <w:rFonts w:ascii="Arial" w:hAnsi="Arial" w:cs="Arial"/>
          <w:sz w:val="24"/>
          <w:szCs w:val="24"/>
        </w:rPr>
        <w:t>provision of ramped access</w:t>
      </w:r>
      <w:r w:rsidR="00E618DE" w:rsidRPr="005F1D67">
        <w:rPr>
          <w:rFonts w:ascii="Arial" w:hAnsi="Arial" w:cs="Arial"/>
          <w:sz w:val="24"/>
          <w:szCs w:val="24"/>
        </w:rPr>
        <w:t xml:space="preserve"> or</w:t>
      </w:r>
      <w:r w:rsidR="007B4864" w:rsidRPr="005F1D67">
        <w:rPr>
          <w:rFonts w:ascii="Arial" w:hAnsi="Arial" w:cs="Arial"/>
          <w:sz w:val="24"/>
          <w:szCs w:val="24"/>
        </w:rPr>
        <w:t xml:space="preserve"> automated door systems</w:t>
      </w:r>
      <w:r w:rsidR="00AB7DD4" w:rsidRPr="005F1D67">
        <w:rPr>
          <w:rFonts w:ascii="Arial" w:hAnsi="Arial" w:cs="Arial"/>
          <w:sz w:val="24"/>
          <w:szCs w:val="24"/>
        </w:rPr>
        <w:t>,</w:t>
      </w:r>
      <w:r w:rsidRPr="005F1D67">
        <w:rPr>
          <w:rFonts w:ascii="Arial" w:hAnsi="Arial" w:cs="Arial"/>
          <w:sz w:val="24"/>
          <w:szCs w:val="24"/>
        </w:rPr>
        <w:t xml:space="preserve"> it </w:t>
      </w:r>
      <w:r w:rsidR="00AB7DD4" w:rsidRPr="005F1D67">
        <w:rPr>
          <w:rFonts w:ascii="Arial" w:hAnsi="Arial" w:cs="Arial"/>
          <w:sz w:val="24"/>
          <w:szCs w:val="24"/>
        </w:rPr>
        <w:t>may be</w:t>
      </w:r>
      <w:r w:rsidRPr="005F1D67">
        <w:rPr>
          <w:rFonts w:ascii="Arial" w:hAnsi="Arial" w:cs="Arial"/>
          <w:sz w:val="24"/>
          <w:szCs w:val="24"/>
        </w:rPr>
        <w:t xml:space="preserve"> reasonable </w:t>
      </w:r>
      <w:r w:rsidR="00AB7DD4" w:rsidRPr="005F1D67">
        <w:rPr>
          <w:rFonts w:ascii="Arial" w:hAnsi="Arial" w:cs="Arial"/>
          <w:sz w:val="24"/>
          <w:szCs w:val="24"/>
        </w:rPr>
        <w:t>for</w:t>
      </w:r>
      <w:r w:rsidRPr="005F1D67">
        <w:rPr>
          <w:rFonts w:ascii="Arial" w:hAnsi="Arial" w:cs="Arial"/>
          <w:sz w:val="24"/>
          <w:szCs w:val="24"/>
        </w:rPr>
        <w:t xml:space="preserve"> all tenants </w:t>
      </w:r>
      <w:r w:rsidR="00AB7DD4" w:rsidRPr="005F1D67">
        <w:rPr>
          <w:rFonts w:ascii="Arial" w:hAnsi="Arial" w:cs="Arial"/>
          <w:sz w:val="24"/>
          <w:szCs w:val="24"/>
        </w:rPr>
        <w:t>to</w:t>
      </w:r>
      <w:r w:rsidRPr="005F1D67">
        <w:rPr>
          <w:rFonts w:ascii="Arial" w:hAnsi="Arial" w:cs="Arial"/>
          <w:sz w:val="24"/>
          <w:szCs w:val="24"/>
        </w:rPr>
        <w:t xml:space="preserve"> contribute. Likewise, if the adaptations will increase the value/</w:t>
      </w:r>
      <w:r w:rsidR="0036377E" w:rsidRPr="005F1D67">
        <w:rPr>
          <w:rFonts w:ascii="Arial" w:hAnsi="Arial" w:cs="Arial"/>
          <w:sz w:val="24"/>
          <w:szCs w:val="24"/>
        </w:rPr>
        <w:t>marketability</w:t>
      </w:r>
      <w:r w:rsidRPr="005F1D67">
        <w:rPr>
          <w:rFonts w:ascii="Arial" w:hAnsi="Arial" w:cs="Arial"/>
          <w:sz w:val="24"/>
          <w:szCs w:val="24"/>
        </w:rPr>
        <w:t xml:space="preserve"> of a property, the landlord should contribute.</w:t>
      </w:r>
      <w:r w:rsidR="003A7BBA">
        <w:rPr>
          <w:rFonts w:ascii="Arial" w:hAnsi="Arial" w:cs="Arial"/>
          <w:sz w:val="24"/>
          <w:szCs w:val="24"/>
        </w:rPr>
        <w:t xml:space="preserve"> </w:t>
      </w:r>
      <w:hyperlink r:id="rId15" w:history="1">
        <w:r w:rsidR="003A7BBA" w:rsidRPr="003A0529">
          <w:rPr>
            <w:rStyle w:val="Hyperlink"/>
            <w:rFonts w:ascii="Arial" w:hAnsi="Arial" w:cs="Arial"/>
            <w:sz w:val="24"/>
            <w:szCs w:val="24"/>
          </w:rPr>
          <w:t xml:space="preserve">Inclusive </w:t>
        </w:r>
        <w:r w:rsidR="00E037FC" w:rsidRPr="003A0529">
          <w:rPr>
            <w:rStyle w:val="Hyperlink"/>
            <w:rFonts w:ascii="Arial" w:hAnsi="Arial" w:cs="Arial"/>
            <w:sz w:val="24"/>
            <w:szCs w:val="24"/>
          </w:rPr>
          <w:t>design</w:t>
        </w:r>
      </w:hyperlink>
      <w:r w:rsidR="00E037FC">
        <w:rPr>
          <w:rFonts w:ascii="Arial" w:hAnsi="Arial" w:cs="Arial"/>
          <w:sz w:val="24"/>
          <w:szCs w:val="24"/>
        </w:rPr>
        <w:t xml:space="preserve"> enables </w:t>
      </w:r>
      <w:r w:rsidR="003A0529">
        <w:rPr>
          <w:rFonts w:ascii="Arial" w:hAnsi="Arial" w:cs="Arial"/>
          <w:sz w:val="24"/>
          <w:szCs w:val="24"/>
        </w:rPr>
        <w:t xml:space="preserve">a wide range of people to access buildings easily and equitably, including disabled people, older </w:t>
      </w:r>
      <w:proofErr w:type="gramStart"/>
      <w:r w:rsidR="003A0529">
        <w:rPr>
          <w:rFonts w:ascii="Arial" w:hAnsi="Arial" w:cs="Arial"/>
          <w:sz w:val="24"/>
          <w:szCs w:val="24"/>
        </w:rPr>
        <w:t>people</w:t>
      </w:r>
      <w:proofErr w:type="gramEnd"/>
      <w:r w:rsidR="003A0529">
        <w:rPr>
          <w:rFonts w:ascii="Arial" w:hAnsi="Arial" w:cs="Arial"/>
          <w:sz w:val="24"/>
          <w:szCs w:val="24"/>
        </w:rPr>
        <w:t xml:space="preserve"> and families with small children.</w:t>
      </w:r>
    </w:p>
    <w:p w14:paraId="639599A6" w14:textId="77777777" w:rsidR="00C004BD" w:rsidRPr="005F1D67" w:rsidRDefault="00C004BD" w:rsidP="009A7070">
      <w:pPr>
        <w:spacing w:after="0"/>
        <w:rPr>
          <w:rFonts w:ascii="Arial" w:hAnsi="Arial" w:cs="Arial"/>
          <w:sz w:val="24"/>
          <w:szCs w:val="24"/>
        </w:rPr>
      </w:pPr>
    </w:p>
    <w:p w14:paraId="5AE40F14" w14:textId="560A94CA" w:rsidR="00C004BD" w:rsidRPr="005F1D67" w:rsidRDefault="00C004BD" w:rsidP="009A7070">
      <w:pPr>
        <w:spacing w:after="0"/>
        <w:rPr>
          <w:rFonts w:ascii="Arial" w:hAnsi="Arial" w:cs="Arial"/>
          <w:sz w:val="24"/>
          <w:szCs w:val="24"/>
        </w:rPr>
      </w:pPr>
      <w:r w:rsidRPr="005F1D67">
        <w:rPr>
          <w:rFonts w:ascii="Arial" w:hAnsi="Arial" w:cs="Arial"/>
          <w:sz w:val="24"/>
          <w:szCs w:val="24"/>
        </w:rPr>
        <w:t>In addition to installation costs</w:t>
      </w:r>
      <w:r w:rsidR="001C6F25" w:rsidRPr="005F1D67">
        <w:rPr>
          <w:rFonts w:ascii="Arial" w:hAnsi="Arial" w:cs="Arial"/>
          <w:sz w:val="24"/>
          <w:szCs w:val="24"/>
        </w:rPr>
        <w:t>, consideration needs to be given to ongoing maintenance and repair</w:t>
      </w:r>
      <w:r w:rsidR="00AC4E20" w:rsidRPr="005F1D67">
        <w:rPr>
          <w:rFonts w:ascii="Arial" w:hAnsi="Arial" w:cs="Arial"/>
          <w:sz w:val="24"/>
          <w:szCs w:val="24"/>
        </w:rPr>
        <w:t xml:space="preserve">. It may not be fair or reasonable to expect these </w:t>
      </w:r>
      <w:r w:rsidR="00FB2C3E" w:rsidRPr="005F1D67">
        <w:rPr>
          <w:rFonts w:ascii="Arial" w:hAnsi="Arial" w:cs="Arial"/>
          <w:sz w:val="24"/>
          <w:szCs w:val="24"/>
        </w:rPr>
        <w:t xml:space="preserve">costs </w:t>
      </w:r>
      <w:r w:rsidR="00AC4E20" w:rsidRPr="005F1D67">
        <w:rPr>
          <w:rFonts w:ascii="Arial" w:hAnsi="Arial" w:cs="Arial"/>
          <w:sz w:val="24"/>
          <w:szCs w:val="24"/>
        </w:rPr>
        <w:t xml:space="preserve">to be covered by the disabled person, especially if adaptations are subject to </w:t>
      </w:r>
      <w:r w:rsidR="005C6143" w:rsidRPr="005F1D67">
        <w:rPr>
          <w:rFonts w:ascii="Arial" w:hAnsi="Arial" w:cs="Arial"/>
          <w:sz w:val="24"/>
          <w:szCs w:val="24"/>
        </w:rPr>
        <w:t>wear and tear or vandalism by other residents.</w:t>
      </w:r>
      <w:r w:rsidR="00FB2C3E" w:rsidRPr="005F1D67">
        <w:rPr>
          <w:rFonts w:ascii="Arial" w:hAnsi="Arial" w:cs="Arial"/>
          <w:sz w:val="24"/>
          <w:szCs w:val="24"/>
        </w:rPr>
        <w:t xml:space="preserve"> It is sometimes possible to obtain extended warranties as part of a D</w:t>
      </w:r>
      <w:r w:rsidR="00D2797E">
        <w:rPr>
          <w:rFonts w:ascii="Arial" w:hAnsi="Arial" w:cs="Arial"/>
          <w:sz w:val="24"/>
          <w:szCs w:val="24"/>
        </w:rPr>
        <w:t xml:space="preserve">isabled </w:t>
      </w:r>
      <w:r w:rsidR="00FB2C3E" w:rsidRPr="005F1D67">
        <w:rPr>
          <w:rFonts w:ascii="Arial" w:hAnsi="Arial" w:cs="Arial"/>
          <w:sz w:val="24"/>
          <w:szCs w:val="24"/>
        </w:rPr>
        <w:t>F</w:t>
      </w:r>
      <w:r w:rsidR="00D2797E">
        <w:rPr>
          <w:rFonts w:ascii="Arial" w:hAnsi="Arial" w:cs="Arial"/>
          <w:sz w:val="24"/>
          <w:szCs w:val="24"/>
        </w:rPr>
        <w:t xml:space="preserve">acilities </w:t>
      </w:r>
      <w:r w:rsidR="00FB2C3E" w:rsidRPr="005F1D67">
        <w:rPr>
          <w:rFonts w:ascii="Arial" w:hAnsi="Arial" w:cs="Arial"/>
          <w:sz w:val="24"/>
          <w:szCs w:val="24"/>
        </w:rPr>
        <w:t>G</w:t>
      </w:r>
      <w:r w:rsidR="00D2797E">
        <w:rPr>
          <w:rFonts w:ascii="Arial" w:hAnsi="Arial" w:cs="Arial"/>
          <w:sz w:val="24"/>
          <w:szCs w:val="24"/>
        </w:rPr>
        <w:t>rant (DFG)</w:t>
      </w:r>
      <w:r w:rsidR="00FB2C3E" w:rsidRPr="005F1D67">
        <w:rPr>
          <w:rFonts w:ascii="Arial" w:hAnsi="Arial" w:cs="Arial"/>
          <w:sz w:val="24"/>
          <w:szCs w:val="24"/>
        </w:rPr>
        <w:t xml:space="preserve"> application, but these may not </w:t>
      </w:r>
      <w:r w:rsidR="00D113DB" w:rsidRPr="005F1D67">
        <w:rPr>
          <w:rFonts w:ascii="Arial" w:hAnsi="Arial" w:cs="Arial"/>
          <w:sz w:val="24"/>
          <w:szCs w:val="24"/>
        </w:rPr>
        <w:t>cover</w:t>
      </w:r>
      <w:r w:rsidR="0063767A" w:rsidRPr="005F1D67">
        <w:rPr>
          <w:rFonts w:ascii="Arial" w:hAnsi="Arial" w:cs="Arial"/>
          <w:sz w:val="24"/>
          <w:szCs w:val="24"/>
        </w:rPr>
        <w:t xml:space="preserve"> use/damage by other individuals</w:t>
      </w:r>
      <w:r w:rsidR="009063A2" w:rsidRPr="005F1D67">
        <w:rPr>
          <w:rFonts w:ascii="Arial" w:hAnsi="Arial" w:cs="Arial"/>
          <w:sz w:val="24"/>
          <w:szCs w:val="24"/>
        </w:rPr>
        <w:t xml:space="preserve">, and </w:t>
      </w:r>
      <w:r w:rsidR="00B47620" w:rsidRPr="005F1D67">
        <w:rPr>
          <w:rFonts w:ascii="Arial" w:hAnsi="Arial" w:cs="Arial"/>
          <w:sz w:val="24"/>
          <w:szCs w:val="24"/>
        </w:rPr>
        <w:t>only apply for a short period of time.</w:t>
      </w:r>
    </w:p>
    <w:p w14:paraId="1D8BC278" w14:textId="77777777" w:rsidR="00DD12B8" w:rsidRDefault="00DD12B8" w:rsidP="009A7070">
      <w:pPr>
        <w:spacing w:after="0"/>
        <w:rPr>
          <w:rFonts w:ascii="Arial" w:hAnsi="Arial" w:cs="Arial"/>
          <w:sz w:val="24"/>
          <w:szCs w:val="24"/>
          <w:highlight w:val="yellow"/>
        </w:rPr>
      </w:pPr>
    </w:p>
    <w:p w14:paraId="44C679BB" w14:textId="36610AD0" w:rsidR="00DD12B8" w:rsidRPr="005D0F73" w:rsidRDefault="00DD12B8" w:rsidP="005D0F73">
      <w:pPr>
        <w:spacing w:after="0"/>
        <w:rPr>
          <w:rFonts w:ascii="Arial" w:hAnsi="Arial" w:cs="Arial"/>
          <w:sz w:val="24"/>
          <w:szCs w:val="24"/>
        </w:rPr>
      </w:pPr>
      <w:r>
        <w:rPr>
          <w:rFonts w:ascii="Arial" w:hAnsi="Arial" w:cs="Arial"/>
          <w:sz w:val="24"/>
          <w:szCs w:val="24"/>
        </w:rPr>
        <w:t>To ensure that adaptations are carried out in a timely fashion, we suggest that</w:t>
      </w:r>
      <w:r w:rsidR="00F91CA0">
        <w:rPr>
          <w:rFonts w:ascii="Arial" w:hAnsi="Arial" w:cs="Arial"/>
          <w:sz w:val="24"/>
          <w:szCs w:val="24"/>
        </w:rPr>
        <w:t xml:space="preserve"> t</w:t>
      </w:r>
      <w:r w:rsidRPr="00F91CA0">
        <w:rPr>
          <w:rFonts w:ascii="Arial" w:hAnsi="Arial" w:cs="Arial"/>
          <w:sz w:val="24"/>
          <w:szCs w:val="24"/>
        </w:rPr>
        <w:t xml:space="preserve">he landlord has a duty to pay for works that could be funded by a DFG – so that they </w:t>
      </w:r>
      <w:r w:rsidRPr="00F91CA0">
        <w:rPr>
          <w:rFonts w:ascii="Arial" w:hAnsi="Arial" w:cs="Arial"/>
          <w:sz w:val="24"/>
          <w:szCs w:val="24"/>
        </w:rPr>
        <w:lastRenderedPageBreak/>
        <w:t>have the duty to apply for the grant. This would also mean that the means test does not apply.</w:t>
      </w:r>
      <w:r w:rsidR="005D0F73">
        <w:rPr>
          <w:rFonts w:ascii="Arial" w:hAnsi="Arial" w:cs="Arial"/>
          <w:sz w:val="24"/>
          <w:szCs w:val="24"/>
        </w:rPr>
        <w:t xml:space="preserve"> </w:t>
      </w:r>
      <w:r w:rsidRPr="005D0F73">
        <w:rPr>
          <w:rFonts w:ascii="Arial" w:hAnsi="Arial" w:cs="Arial"/>
          <w:sz w:val="24"/>
          <w:szCs w:val="24"/>
        </w:rPr>
        <w:t>Ongoing maintenance costs should be shared between the landlord and all tenants</w:t>
      </w:r>
      <w:r w:rsidR="00197CC7">
        <w:rPr>
          <w:rFonts w:ascii="Arial" w:hAnsi="Arial" w:cs="Arial"/>
          <w:sz w:val="24"/>
          <w:szCs w:val="24"/>
        </w:rPr>
        <w:t>,</w:t>
      </w:r>
      <w:r w:rsidR="005D0F73">
        <w:rPr>
          <w:rFonts w:ascii="Arial" w:hAnsi="Arial" w:cs="Arial"/>
          <w:sz w:val="24"/>
          <w:szCs w:val="24"/>
        </w:rPr>
        <w:t xml:space="preserve"> and r</w:t>
      </w:r>
      <w:r w:rsidRPr="005D0F73">
        <w:rPr>
          <w:rFonts w:ascii="Arial" w:hAnsi="Arial" w:cs="Arial"/>
          <w:sz w:val="24"/>
          <w:szCs w:val="24"/>
        </w:rPr>
        <w:t xml:space="preserve">emoval costs </w:t>
      </w:r>
      <w:r w:rsidR="005D0F73">
        <w:rPr>
          <w:rFonts w:ascii="Arial" w:hAnsi="Arial" w:cs="Arial"/>
          <w:sz w:val="24"/>
          <w:szCs w:val="24"/>
        </w:rPr>
        <w:t>should be</w:t>
      </w:r>
      <w:r w:rsidRPr="005D0F73">
        <w:rPr>
          <w:rFonts w:ascii="Arial" w:hAnsi="Arial" w:cs="Arial"/>
          <w:sz w:val="24"/>
          <w:szCs w:val="24"/>
        </w:rPr>
        <w:t xml:space="preserve"> paid for by the landlord.</w:t>
      </w:r>
    </w:p>
    <w:p w14:paraId="3201A2A0" w14:textId="77777777" w:rsidR="00C84AEE" w:rsidRDefault="00C84AEE" w:rsidP="00C84AEE">
      <w:pPr>
        <w:spacing w:after="0"/>
        <w:rPr>
          <w:rFonts w:ascii="Arial" w:hAnsi="Arial" w:cs="Arial"/>
          <w:sz w:val="24"/>
          <w:szCs w:val="24"/>
        </w:rPr>
      </w:pPr>
    </w:p>
    <w:p w14:paraId="03C8ACB2" w14:textId="77777777" w:rsidR="00C84AEE" w:rsidRPr="00C84AEE" w:rsidRDefault="00C84AEE" w:rsidP="00C84AEE">
      <w:pPr>
        <w:spacing w:after="0"/>
        <w:rPr>
          <w:rFonts w:ascii="Arial" w:hAnsi="Arial" w:cs="Arial"/>
          <w:b/>
          <w:sz w:val="24"/>
          <w:szCs w:val="24"/>
        </w:rPr>
      </w:pPr>
      <w:r w:rsidRPr="00C84AEE">
        <w:rPr>
          <w:rFonts w:ascii="Arial" w:hAnsi="Arial" w:cs="Arial"/>
          <w:b/>
          <w:sz w:val="24"/>
          <w:szCs w:val="24"/>
        </w:rPr>
        <w:t>Question 8</w:t>
      </w:r>
    </w:p>
    <w:p w14:paraId="4495D09A" w14:textId="77777777" w:rsidR="00C84AEE" w:rsidRDefault="00C84AEE" w:rsidP="00C84AEE">
      <w:pPr>
        <w:spacing w:after="0"/>
        <w:rPr>
          <w:rFonts w:ascii="Arial" w:hAnsi="Arial" w:cs="Arial"/>
          <w:sz w:val="24"/>
          <w:szCs w:val="24"/>
        </w:rPr>
      </w:pPr>
    </w:p>
    <w:p w14:paraId="427076AB" w14:textId="7D14C5C3" w:rsidR="00C84AEE" w:rsidRPr="006E43C4" w:rsidRDefault="00C84AEE" w:rsidP="00C84AEE">
      <w:pPr>
        <w:spacing w:after="0"/>
        <w:rPr>
          <w:rFonts w:ascii="Arial" w:hAnsi="Arial" w:cs="Arial"/>
          <w:i/>
          <w:iCs/>
          <w:sz w:val="24"/>
          <w:szCs w:val="24"/>
        </w:rPr>
      </w:pPr>
      <w:r w:rsidRPr="006E43C4">
        <w:rPr>
          <w:rFonts w:ascii="Arial" w:hAnsi="Arial" w:cs="Arial"/>
          <w:i/>
          <w:iCs/>
          <w:sz w:val="24"/>
          <w:szCs w:val="24"/>
        </w:rPr>
        <w:t>Other than possible Disabled Facilities Grant support, what provision should be made to protect the disabled resident where other leaseholders cannot help to pay for the work?</w:t>
      </w:r>
    </w:p>
    <w:p w14:paraId="13516226" w14:textId="77777777" w:rsidR="00940A01" w:rsidRDefault="00940A01" w:rsidP="00C84AEE">
      <w:pPr>
        <w:spacing w:after="0"/>
        <w:rPr>
          <w:rFonts w:ascii="Arial" w:hAnsi="Arial" w:cs="Arial"/>
          <w:sz w:val="24"/>
          <w:szCs w:val="24"/>
        </w:rPr>
      </w:pPr>
    </w:p>
    <w:p w14:paraId="7E87B253" w14:textId="273022C1" w:rsidR="00940A01" w:rsidRDefault="00940A01" w:rsidP="00C84AEE">
      <w:pPr>
        <w:spacing w:after="0"/>
        <w:rPr>
          <w:rFonts w:ascii="Arial" w:hAnsi="Arial" w:cs="Arial"/>
          <w:sz w:val="24"/>
          <w:szCs w:val="24"/>
        </w:rPr>
      </w:pPr>
      <w:r>
        <w:rPr>
          <w:rFonts w:ascii="Arial" w:hAnsi="Arial" w:cs="Arial"/>
          <w:sz w:val="24"/>
          <w:szCs w:val="24"/>
        </w:rPr>
        <w:t xml:space="preserve">This </w:t>
      </w:r>
      <w:r w:rsidR="004B697E">
        <w:rPr>
          <w:rFonts w:ascii="Arial" w:hAnsi="Arial" w:cs="Arial"/>
          <w:sz w:val="24"/>
          <w:szCs w:val="24"/>
        </w:rPr>
        <w:t xml:space="preserve">issue </w:t>
      </w:r>
      <w:r>
        <w:rPr>
          <w:rFonts w:ascii="Arial" w:hAnsi="Arial" w:cs="Arial"/>
          <w:sz w:val="24"/>
          <w:szCs w:val="24"/>
        </w:rPr>
        <w:t xml:space="preserve">would be avoided by placing a duty upon </w:t>
      </w:r>
      <w:r w:rsidR="006917A5">
        <w:rPr>
          <w:rFonts w:ascii="Arial" w:hAnsi="Arial" w:cs="Arial"/>
          <w:sz w:val="24"/>
          <w:szCs w:val="24"/>
        </w:rPr>
        <w:t>the landlord to apply for a DFG, as suggested in our response to question 6.</w:t>
      </w:r>
    </w:p>
    <w:p w14:paraId="150367E6" w14:textId="77777777" w:rsidR="00D02D00" w:rsidRDefault="00D02D00" w:rsidP="00C84AEE">
      <w:pPr>
        <w:spacing w:after="0"/>
        <w:rPr>
          <w:rFonts w:ascii="Arial" w:hAnsi="Arial" w:cs="Arial"/>
          <w:sz w:val="24"/>
          <w:szCs w:val="24"/>
        </w:rPr>
      </w:pPr>
    </w:p>
    <w:p w14:paraId="20F3CD44" w14:textId="047C6947" w:rsidR="009A7070" w:rsidRDefault="007D17A9" w:rsidP="00C84AEE">
      <w:pPr>
        <w:spacing w:after="0"/>
        <w:rPr>
          <w:rFonts w:ascii="Arial" w:hAnsi="Arial" w:cs="Arial"/>
          <w:sz w:val="24"/>
          <w:szCs w:val="24"/>
        </w:rPr>
      </w:pPr>
      <w:r>
        <w:rPr>
          <w:rFonts w:ascii="Arial" w:hAnsi="Arial" w:cs="Arial"/>
          <w:sz w:val="24"/>
          <w:szCs w:val="24"/>
        </w:rPr>
        <w:t>If this isn’t possible, c</w:t>
      </w:r>
      <w:r w:rsidR="00AF17DA">
        <w:rPr>
          <w:rFonts w:ascii="Arial" w:hAnsi="Arial" w:cs="Arial"/>
          <w:sz w:val="24"/>
          <w:szCs w:val="24"/>
        </w:rPr>
        <w:t>lear g</w:t>
      </w:r>
      <w:r w:rsidR="005509A1">
        <w:rPr>
          <w:rFonts w:ascii="Arial" w:hAnsi="Arial" w:cs="Arial"/>
          <w:sz w:val="24"/>
          <w:szCs w:val="24"/>
        </w:rPr>
        <w:t xml:space="preserve">uidance should be given to </w:t>
      </w:r>
      <w:r w:rsidR="00835620">
        <w:rPr>
          <w:rFonts w:ascii="Arial" w:hAnsi="Arial" w:cs="Arial"/>
          <w:sz w:val="24"/>
          <w:szCs w:val="24"/>
        </w:rPr>
        <w:t xml:space="preserve">disabled </w:t>
      </w:r>
      <w:r w:rsidR="00AF17DA">
        <w:rPr>
          <w:rFonts w:ascii="Arial" w:hAnsi="Arial" w:cs="Arial"/>
          <w:sz w:val="24"/>
          <w:szCs w:val="24"/>
        </w:rPr>
        <w:t xml:space="preserve">people on </w:t>
      </w:r>
      <w:proofErr w:type="gramStart"/>
      <w:r w:rsidR="00AF17DA">
        <w:rPr>
          <w:rFonts w:ascii="Arial" w:hAnsi="Arial" w:cs="Arial"/>
          <w:sz w:val="24"/>
          <w:szCs w:val="24"/>
        </w:rPr>
        <w:t>all of</w:t>
      </w:r>
      <w:proofErr w:type="gramEnd"/>
      <w:r w:rsidR="00AF17DA">
        <w:rPr>
          <w:rFonts w:ascii="Arial" w:hAnsi="Arial" w:cs="Arial"/>
          <w:sz w:val="24"/>
          <w:szCs w:val="24"/>
        </w:rPr>
        <w:t xml:space="preserve"> the different sources of funding that may be available to them</w:t>
      </w:r>
      <w:r w:rsidR="000D44C5">
        <w:rPr>
          <w:rFonts w:ascii="Arial" w:hAnsi="Arial" w:cs="Arial"/>
          <w:sz w:val="24"/>
          <w:szCs w:val="24"/>
        </w:rPr>
        <w:t xml:space="preserve"> – for example Physical Adaptation Grants in Wales. </w:t>
      </w:r>
      <w:r w:rsidR="0061130E">
        <w:rPr>
          <w:rFonts w:ascii="Arial" w:hAnsi="Arial" w:cs="Arial"/>
          <w:sz w:val="24"/>
          <w:szCs w:val="24"/>
        </w:rPr>
        <w:t xml:space="preserve">Advice should also be given to people who are not </w:t>
      </w:r>
      <w:r w:rsidR="007323F6">
        <w:rPr>
          <w:rFonts w:ascii="Arial" w:hAnsi="Arial" w:cs="Arial"/>
          <w:sz w:val="24"/>
          <w:szCs w:val="24"/>
        </w:rPr>
        <w:t xml:space="preserve">eligible for funding but are able to self-fund. </w:t>
      </w:r>
    </w:p>
    <w:p w14:paraId="6F8545FA" w14:textId="77777777" w:rsidR="00C84AEE" w:rsidRDefault="00C84AEE" w:rsidP="00C84AEE">
      <w:pPr>
        <w:spacing w:after="0"/>
        <w:rPr>
          <w:rFonts w:ascii="Arial" w:hAnsi="Arial" w:cs="Arial"/>
          <w:sz w:val="24"/>
          <w:szCs w:val="24"/>
        </w:rPr>
      </w:pPr>
    </w:p>
    <w:p w14:paraId="66DA6913" w14:textId="77777777" w:rsidR="00C84AEE" w:rsidRPr="00C84AEE" w:rsidRDefault="00C84AEE" w:rsidP="00C84AEE">
      <w:pPr>
        <w:spacing w:after="0"/>
        <w:rPr>
          <w:rFonts w:ascii="Arial" w:hAnsi="Arial" w:cs="Arial"/>
          <w:b/>
          <w:sz w:val="24"/>
          <w:szCs w:val="24"/>
        </w:rPr>
      </w:pPr>
      <w:r w:rsidRPr="00C84AEE">
        <w:rPr>
          <w:rFonts w:ascii="Arial" w:hAnsi="Arial" w:cs="Arial"/>
          <w:b/>
          <w:sz w:val="24"/>
          <w:szCs w:val="24"/>
        </w:rPr>
        <w:t>Question 9</w:t>
      </w:r>
    </w:p>
    <w:p w14:paraId="63FDF569" w14:textId="77777777" w:rsidR="00C84AEE" w:rsidRDefault="00C84AEE" w:rsidP="00C84AEE">
      <w:pPr>
        <w:spacing w:after="0"/>
        <w:rPr>
          <w:rFonts w:ascii="Arial" w:hAnsi="Arial" w:cs="Arial"/>
          <w:sz w:val="24"/>
          <w:szCs w:val="24"/>
        </w:rPr>
      </w:pPr>
    </w:p>
    <w:p w14:paraId="20BCB27C" w14:textId="3A4B3E9F" w:rsidR="00C84AEE" w:rsidRDefault="00C84AEE" w:rsidP="00C84AEE">
      <w:pPr>
        <w:spacing w:after="0"/>
        <w:rPr>
          <w:rFonts w:ascii="Arial" w:hAnsi="Arial" w:cs="Arial"/>
          <w:sz w:val="24"/>
          <w:szCs w:val="24"/>
        </w:rPr>
      </w:pPr>
      <w:r w:rsidRPr="006E43C4">
        <w:rPr>
          <w:rFonts w:ascii="Arial" w:hAnsi="Arial" w:cs="Arial"/>
          <w:i/>
          <w:iCs/>
          <w:sz w:val="24"/>
          <w:szCs w:val="24"/>
        </w:rPr>
        <w:t>Do you anticipate any risks with landlords being able to decide how costs should be allocated?</w:t>
      </w:r>
      <w:r w:rsidRPr="00C84AEE">
        <w:rPr>
          <w:rFonts w:ascii="Arial" w:hAnsi="Arial" w:cs="Arial"/>
          <w:sz w:val="24"/>
          <w:szCs w:val="24"/>
        </w:rPr>
        <w:t xml:space="preserve"> </w:t>
      </w:r>
      <w:r w:rsidRPr="00CA72D7">
        <w:rPr>
          <w:rFonts w:ascii="Arial" w:hAnsi="Arial" w:cs="Arial"/>
          <w:b/>
          <w:bCs/>
          <w:sz w:val="24"/>
          <w:szCs w:val="24"/>
        </w:rPr>
        <w:t>Yes</w:t>
      </w:r>
    </w:p>
    <w:p w14:paraId="46AC7598" w14:textId="77777777" w:rsidR="001660E4" w:rsidRDefault="001660E4" w:rsidP="00C84AEE">
      <w:pPr>
        <w:spacing w:after="0"/>
        <w:rPr>
          <w:rFonts w:ascii="Arial" w:hAnsi="Arial" w:cs="Arial"/>
          <w:sz w:val="24"/>
          <w:szCs w:val="24"/>
        </w:rPr>
      </w:pPr>
    </w:p>
    <w:p w14:paraId="1EEE45DC" w14:textId="00E40720" w:rsidR="004118D7" w:rsidRDefault="004118D7" w:rsidP="00C84AEE">
      <w:pPr>
        <w:spacing w:after="0"/>
        <w:rPr>
          <w:rFonts w:ascii="Arial" w:hAnsi="Arial" w:cs="Arial"/>
          <w:sz w:val="24"/>
          <w:szCs w:val="24"/>
        </w:rPr>
      </w:pPr>
      <w:r w:rsidRPr="004148F5">
        <w:rPr>
          <w:rFonts w:ascii="Arial" w:hAnsi="Arial" w:cs="Arial"/>
          <w:sz w:val="24"/>
          <w:szCs w:val="24"/>
        </w:rPr>
        <w:t xml:space="preserve">In the interests of </w:t>
      </w:r>
      <w:r w:rsidR="00446684" w:rsidRPr="004148F5">
        <w:rPr>
          <w:rFonts w:ascii="Arial" w:hAnsi="Arial" w:cs="Arial"/>
          <w:sz w:val="24"/>
          <w:szCs w:val="24"/>
        </w:rPr>
        <w:t xml:space="preserve">fairness, there should be clear national guidance on </w:t>
      </w:r>
      <w:r w:rsidR="00267F95" w:rsidRPr="004148F5">
        <w:rPr>
          <w:rFonts w:ascii="Arial" w:hAnsi="Arial" w:cs="Arial"/>
          <w:sz w:val="24"/>
          <w:szCs w:val="24"/>
        </w:rPr>
        <w:t>allocation of costs</w:t>
      </w:r>
      <w:r w:rsidR="00C25F16" w:rsidRPr="004148F5">
        <w:rPr>
          <w:rFonts w:ascii="Arial" w:hAnsi="Arial" w:cs="Arial"/>
          <w:sz w:val="24"/>
          <w:szCs w:val="24"/>
        </w:rPr>
        <w:t xml:space="preserve">, which all parties are aware of and must adhere to. </w:t>
      </w:r>
      <w:r w:rsidR="008F2678" w:rsidRPr="004148F5">
        <w:rPr>
          <w:rFonts w:ascii="Arial" w:hAnsi="Arial" w:cs="Arial"/>
          <w:sz w:val="24"/>
          <w:szCs w:val="24"/>
        </w:rPr>
        <w:t xml:space="preserve">Landlords may </w:t>
      </w:r>
      <w:r w:rsidR="00FC19EC" w:rsidRPr="004148F5">
        <w:rPr>
          <w:rFonts w:ascii="Arial" w:hAnsi="Arial" w:cs="Arial"/>
          <w:sz w:val="24"/>
          <w:szCs w:val="24"/>
        </w:rPr>
        <w:t xml:space="preserve">not appreciate the importance </w:t>
      </w:r>
      <w:r w:rsidR="0097094A" w:rsidRPr="004148F5">
        <w:rPr>
          <w:rFonts w:ascii="Arial" w:hAnsi="Arial" w:cs="Arial"/>
          <w:sz w:val="24"/>
          <w:szCs w:val="24"/>
        </w:rPr>
        <w:t xml:space="preserve">of adaptations </w:t>
      </w:r>
      <w:r w:rsidR="006C48E3">
        <w:rPr>
          <w:rFonts w:ascii="Arial" w:hAnsi="Arial" w:cs="Arial"/>
          <w:sz w:val="24"/>
          <w:szCs w:val="24"/>
        </w:rPr>
        <w:t>for</w:t>
      </w:r>
      <w:r w:rsidR="0097094A" w:rsidRPr="004148F5">
        <w:rPr>
          <w:rFonts w:ascii="Arial" w:hAnsi="Arial" w:cs="Arial"/>
          <w:sz w:val="24"/>
          <w:szCs w:val="24"/>
        </w:rPr>
        <w:t xml:space="preserve"> disabled people</w:t>
      </w:r>
      <w:r w:rsidR="005534E2">
        <w:rPr>
          <w:rFonts w:ascii="Arial" w:hAnsi="Arial" w:cs="Arial"/>
          <w:sz w:val="24"/>
          <w:szCs w:val="24"/>
        </w:rPr>
        <w:t xml:space="preserve"> </w:t>
      </w:r>
      <w:r w:rsidR="0097094A" w:rsidRPr="004148F5">
        <w:rPr>
          <w:rFonts w:ascii="Arial" w:hAnsi="Arial" w:cs="Arial"/>
          <w:sz w:val="24"/>
          <w:szCs w:val="24"/>
        </w:rPr>
        <w:t xml:space="preserve">and may have misconceptions about the impact of adaptations on the value/marketability of </w:t>
      </w:r>
      <w:r w:rsidR="00E87CAB" w:rsidRPr="004148F5">
        <w:rPr>
          <w:rFonts w:ascii="Arial" w:hAnsi="Arial" w:cs="Arial"/>
          <w:sz w:val="24"/>
          <w:szCs w:val="24"/>
        </w:rPr>
        <w:t xml:space="preserve">the property. </w:t>
      </w:r>
      <w:r w:rsidR="00D3341F" w:rsidRPr="004148F5">
        <w:rPr>
          <w:rFonts w:ascii="Arial" w:hAnsi="Arial" w:cs="Arial"/>
          <w:sz w:val="24"/>
          <w:szCs w:val="24"/>
        </w:rPr>
        <w:t xml:space="preserve">The NRLA </w:t>
      </w:r>
      <w:hyperlink r:id="rId16" w:history="1">
        <w:r w:rsidR="0086703B" w:rsidRPr="004148F5">
          <w:rPr>
            <w:rStyle w:val="Hyperlink"/>
            <w:rFonts w:ascii="Arial" w:hAnsi="Arial" w:cs="Arial"/>
            <w:sz w:val="24"/>
            <w:szCs w:val="24"/>
          </w:rPr>
          <w:t>Adaptations: good practice guidance</w:t>
        </w:r>
      </w:hyperlink>
      <w:r w:rsidR="0086703B" w:rsidRPr="004148F5">
        <w:rPr>
          <w:rFonts w:ascii="Arial" w:hAnsi="Arial" w:cs="Arial"/>
          <w:sz w:val="24"/>
          <w:szCs w:val="24"/>
        </w:rPr>
        <w:t xml:space="preserve"> developed in collaboration with</w:t>
      </w:r>
      <w:r w:rsidR="00CA72D7" w:rsidRPr="004148F5">
        <w:rPr>
          <w:rFonts w:ascii="Arial" w:hAnsi="Arial" w:cs="Arial"/>
          <w:sz w:val="24"/>
          <w:szCs w:val="24"/>
        </w:rPr>
        <w:t xml:space="preserve"> the</w:t>
      </w:r>
      <w:r w:rsidR="0086703B" w:rsidRPr="004148F5">
        <w:rPr>
          <w:rFonts w:ascii="Arial" w:hAnsi="Arial" w:cs="Arial"/>
          <w:sz w:val="24"/>
          <w:szCs w:val="24"/>
        </w:rPr>
        <w:t xml:space="preserve"> RCOT</w:t>
      </w:r>
      <w:r w:rsidR="00CA72D7" w:rsidRPr="004148F5">
        <w:rPr>
          <w:rFonts w:ascii="Arial" w:hAnsi="Arial" w:cs="Arial"/>
          <w:sz w:val="24"/>
          <w:szCs w:val="24"/>
        </w:rPr>
        <w:t xml:space="preserve"> Specialist Section </w:t>
      </w:r>
      <w:r w:rsidR="00C64B95" w:rsidRPr="004148F5">
        <w:rPr>
          <w:rFonts w:ascii="Arial" w:hAnsi="Arial" w:cs="Arial"/>
          <w:sz w:val="24"/>
          <w:szCs w:val="24"/>
        </w:rPr>
        <w:t>on Housing</w:t>
      </w:r>
      <w:r w:rsidR="00826B67" w:rsidRPr="004148F5">
        <w:rPr>
          <w:rFonts w:ascii="Arial" w:hAnsi="Arial" w:cs="Arial"/>
          <w:sz w:val="24"/>
          <w:szCs w:val="24"/>
        </w:rPr>
        <w:t xml:space="preserve">, </w:t>
      </w:r>
      <w:r w:rsidR="00446BB5" w:rsidRPr="004148F5">
        <w:rPr>
          <w:rFonts w:ascii="Arial" w:hAnsi="Arial" w:cs="Arial"/>
          <w:sz w:val="24"/>
          <w:szCs w:val="24"/>
        </w:rPr>
        <w:t>is a helpful resource</w:t>
      </w:r>
      <w:r w:rsidR="00E15323" w:rsidRPr="004148F5">
        <w:rPr>
          <w:rFonts w:ascii="Arial" w:hAnsi="Arial" w:cs="Arial"/>
          <w:sz w:val="24"/>
          <w:szCs w:val="24"/>
        </w:rPr>
        <w:t xml:space="preserve"> for addressing this</w:t>
      </w:r>
      <w:r w:rsidR="00446BB5" w:rsidRPr="004148F5">
        <w:rPr>
          <w:rFonts w:ascii="Arial" w:hAnsi="Arial" w:cs="Arial"/>
          <w:sz w:val="24"/>
          <w:szCs w:val="24"/>
        </w:rPr>
        <w:t>, and a</w:t>
      </w:r>
      <w:r w:rsidR="00DC5866" w:rsidRPr="004148F5">
        <w:rPr>
          <w:rFonts w:ascii="Arial" w:hAnsi="Arial" w:cs="Arial"/>
          <w:sz w:val="24"/>
          <w:szCs w:val="24"/>
        </w:rPr>
        <w:t>n ex</w:t>
      </w:r>
      <w:r w:rsidR="006D0C85">
        <w:rPr>
          <w:rFonts w:ascii="Arial" w:hAnsi="Arial" w:cs="Arial"/>
          <w:sz w:val="24"/>
          <w:szCs w:val="24"/>
        </w:rPr>
        <w:t>pan</w:t>
      </w:r>
      <w:r w:rsidR="00DC5866" w:rsidRPr="004148F5">
        <w:rPr>
          <w:rFonts w:ascii="Arial" w:hAnsi="Arial" w:cs="Arial"/>
          <w:sz w:val="24"/>
          <w:szCs w:val="24"/>
        </w:rPr>
        <w:t>ded</w:t>
      </w:r>
      <w:r w:rsidR="00446BB5" w:rsidRPr="004148F5">
        <w:rPr>
          <w:rFonts w:ascii="Arial" w:hAnsi="Arial" w:cs="Arial"/>
          <w:sz w:val="24"/>
          <w:szCs w:val="24"/>
        </w:rPr>
        <w:t xml:space="preserve"> version</w:t>
      </w:r>
      <w:r w:rsidR="00DC5866" w:rsidRPr="004148F5">
        <w:rPr>
          <w:rFonts w:ascii="Arial" w:hAnsi="Arial" w:cs="Arial"/>
          <w:sz w:val="24"/>
          <w:szCs w:val="24"/>
        </w:rPr>
        <w:t>,</w:t>
      </w:r>
      <w:r w:rsidR="001A2EB3" w:rsidRPr="004148F5">
        <w:rPr>
          <w:rFonts w:ascii="Arial" w:hAnsi="Arial" w:cs="Arial"/>
          <w:sz w:val="24"/>
          <w:szCs w:val="24"/>
        </w:rPr>
        <w:t xml:space="preserve"> covering the new duty,</w:t>
      </w:r>
      <w:r w:rsidR="00446BB5" w:rsidRPr="004148F5">
        <w:rPr>
          <w:rFonts w:ascii="Arial" w:hAnsi="Arial" w:cs="Arial"/>
          <w:sz w:val="24"/>
          <w:szCs w:val="24"/>
        </w:rPr>
        <w:t xml:space="preserve"> would be valuable</w:t>
      </w:r>
      <w:r w:rsidR="00530148" w:rsidRPr="004148F5">
        <w:rPr>
          <w:rFonts w:ascii="Arial" w:hAnsi="Arial" w:cs="Arial"/>
          <w:sz w:val="24"/>
          <w:szCs w:val="24"/>
        </w:rPr>
        <w:t>.</w:t>
      </w:r>
    </w:p>
    <w:p w14:paraId="2E23516E" w14:textId="77777777" w:rsidR="001C2004" w:rsidRDefault="001C2004" w:rsidP="00C84AEE">
      <w:pPr>
        <w:spacing w:after="0"/>
        <w:rPr>
          <w:rFonts w:ascii="Arial" w:hAnsi="Arial" w:cs="Arial"/>
          <w:sz w:val="24"/>
          <w:szCs w:val="24"/>
        </w:rPr>
      </w:pPr>
    </w:p>
    <w:p w14:paraId="0875211E" w14:textId="0E546B45" w:rsidR="001C2004" w:rsidRDefault="001C2004" w:rsidP="00C84AEE">
      <w:pPr>
        <w:spacing w:after="0"/>
        <w:rPr>
          <w:rFonts w:ascii="Arial" w:hAnsi="Arial" w:cs="Arial"/>
          <w:sz w:val="24"/>
          <w:szCs w:val="24"/>
        </w:rPr>
      </w:pPr>
      <w:r>
        <w:rPr>
          <w:rFonts w:ascii="Arial" w:hAnsi="Arial" w:cs="Arial"/>
          <w:sz w:val="24"/>
          <w:szCs w:val="24"/>
        </w:rPr>
        <w:t xml:space="preserve">As noted in response to question 6, consideration and guidance must also be given on allocation of maintenance and removal costs. </w:t>
      </w:r>
    </w:p>
    <w:p w14:paraId="021803C3" w14:textId="77777777" w:rsidR="003146D5" w:rsidRDefault="003146D5" w:rsidP="00C84AEE">
      <w:pPr>
        <w:spacing w:after="0"/>
        <w:rPr>
          <w:rFonts w:ascii="Arial" w:hAnsi="Arial" w:cs="Arial"/>
          <w:sz w:val="24"/>
          <w:szCs w:val="24"/>
        </w:rPr>
      </w:pPr>
    </w:p>
    <w:p w14:paraId="6E54F29B" w14:textId="77777777" w:rsidR="00C84AEE" w:rsidRPr="00C84AEE" w:rsidRDefault="00C84AEE" w:rsidP="00C84AEE">
      <w:pPr>
        <w:spacing w:after="0"/>
        <w:rPr>
          <w:rFonts w:ascii="Arial" w:hAnsi="Arial" w:cs="Arial"/>
          <w:b/>
          <w:sz w:val="24"/>
          <w:szCs w:val="24"/>
        </w:rPr>
      </w:pPr>
      <w:r w:rsidRPr="00C84AEE">
        <w:rPr>
          <w:rFonts w:ascii="Arial" w:hAnsi="Arial" w:cs="Arial"/>
          <w:b/>
          <w:sz w:val="24"/>
          <w:szCs w:val="24"/>
        </w:rPr>
        <w:t>Question 10</w:t>
      </w:r>
    </w:p>
    <w:p w14:paraId="4BEC08F0" w14:textId="77777777" w:rsidR="00C84AEE" w:rsidRPr="006D0C85" w:rsidRDefault="00C84AEE" w:rsidP="00C84AEE">
      <w:pPr>
        <w:spacing w:after="0"/>
        <w:rPr>
          <w:rFonts w:ascii="Arial" w:hAnsi="Arial" w:cs="Arial"/>
          <w:i/>
          <w:iCs/>
          <w:sz w:val="24"/>
          <w:szCs w:val="24"/>
        </w:rPr>
      </w:pPr>
    </w:p>
    <w:p w14:paraId="391FCDDB" w14:textId="1E507A76" w:rsidR="00C84AEE" w:rsidRDefault="00C84AEE" w:rsidP="00C84AEE">
      <w:pPr>
        <w:spacing w:after="0"/>
        <w:rPr>
          <w:rFonts w:ascii="Arial" w:hAnsi="Arial" w:cs="Arial"/>
          <w:sz w:val="24"/>
          <w:szCs w:val="24"/>
        </w:rPr>
      </w:pPr>
      <w:r w:rsidRPr="006D0C85">
        <w:rPr>
          <w:rFonts w:ascii="Arial" w:hAnsi="Arial" w:cs="Arial"/>
          <w:i/>
          <w:iCs/>
          <w:sz w:val="24"/>
          <w:szCs w:val="24"/>
        </w:rPr>
        <w:t>Do you foresee any risks, to any of the parties concerned, in cases where the landlord deems it appropriate under the lease to pass on the costs of the adjustment to all leaseholders?</w:t>
      </w:r>
      <w:r w:rsidRPr="00C84AEE">
        <w:rPr>
          <w:rFonts w:ascii="Arial" w:hAnsi="Arial" w:cs="Arial"/>
          <w:sz w:val="24"/>
          <w:szCs w:val="24"/>
        </w:rPr>
        <w:t xml:space="preserve"> </w:t>
      </w:r>
      <w:r w:rsidRPr="000F1FDE">
        <w:rPr>
          <w:rFonts w:ascii="Arial" w:hAnsi="Arial" w:cs="Arial"/>
          <w:b/>
          <w:bCs/>
          <w:sz w:val="24"/>
          <w:szCs w:val="24"/>
        </w:rPr>
        <w:t>Yes</w:t>
      </w:r>
    </w:p>
    <w:p w14:paraId="1C4B6A94" w14:textId="77777777" w:rsidR="00D07020" w:rsidRDefault="00D07020" w:rsidP="00C84AEE">
      <w:pPr>
        <w:spacing w:after="0"/>
        <w:rPr>
          <w:rFonts w:ascii="Arial" w:hAnsi="Arial" w:cs="Arial"/>
          <w:sz w:val="24"/>
          <w:szCs w:val="24"/>
        </w:rPr>
      </w:pPr>
    </w:p>
    <w:p w14:paraId="6A6A50DF" w14:textId="0B102411" w:rsidR="00C06E07" w:rsidRDefault="009B1989" w:rsidP="00C84AEE">
      <w:pPr>
        <w:spacing w:after="0"/>
        <w:rPr>
          <w:rFonts w:ascii="Arial" w:hAnsi="Arial" w:cs="Arial"/>
          <w:sz w:val="24"/>
          <w:szCs w:val="24"/>
        </w:rPr>
      </w:pPr>
      <w:r w:rsidRPr="00EF52B4">
        <w:rPr>
          <w:rFonts w:ascii="Arial" w:hAnsi="Arial" w:cs="Arial"/>
          <w:sz w:val="24"/>
          <w:szCs w:val="24"/>
        </w:rPr>
        <w:t>As noted in response to question 9, clear guidance</w:t>
      </w:r>
      <w:r w:rsidR="00F41AA8" w:rsidRPr="00EF52B4">
        <w:rPr>
          <w:rFonts w:ascii="Arial" w:hAnsi="Arial" w:cs="Arial"/>
          <w:sz w:val="24"/>
          <w:szCs w:val="24"/>
        </w:rPr>
        <w:t xml:space="preserve"> on when/why shared costs</w:t>
      </w:r>
      <w:r w:rsidR="00DB24E7" w:rsidRPr="00EF52B4">
        <w:rPr>
          <w:rFonts w:ascii="Arial" w:hAnsi="Arial" w:cs="Arial"/>
          <w:sz w:val="24"/>
          <w:szCs w:val="24"/>
        </w:rPr>
        <w:t xml:space="preserve"> arise</w:t>
      </w:r>
      <w:r w:rsidRPr="00EF52B4">
        <w:rPr>
          <w:rFonts w:ascii="Arial" w:hAnsi="Arial" w:cs="Arial"/>
          <w:sz w:val="24"/>
          <w:szCs w:val="24"/>
        </w:rPr>
        <w:t xml:space="preserve"> </w:t>
      </w:r>
      <w:r w:rsidR="00F64308" w:rsidRPr="00EF52B4">
        <w:rPr>
          <w:rFonts w:ascii="Arial" w:hAnsi="Arial" w:cs="Arial"/>
          <w:sz w:val="24"/>
          <w:szCs w:val="24"/>
        </w:rPr>
        <w:t>must be provided, which landlords and leaseholders are aware of.</w:t>
      </w:r>
      <w:r w:rsidR="00C06E07" w:rsidRPr="00EF52B4">
        <w:rPr>
          <w:rFonts w:ascii="Arial" w:hAnsi="Arial" w:cs="Arial"/>
          <w:sz w:val="24"/>
          <w:szCs w:val="24"/>
        </w:rPr>
        <w:t xml:space="preserve"> </w:t>
      </w:r>
      <w:r w:rsidR="00DB24E7" w:rsidRPr="00EF52B4">
        <w:rPr>
          <w:rFonts w:ascii="Arial" w:hAnsi="Arial" w:cs="Arial"/>
          <w:sz w:val="24"/>
          <w:szCs w:val="24"/>
        </w:rPr>
        <w:t xml:space="preserve">It is possible that </w:t>
      </w:r>
      <w:r w:rsidR="00C06E07" w:rsidRPr="00EF52B4">
        <w:rPr>
          <w:rFonts w:ascii="Arial" w:hAnsi="Arial" w:cs="Arial"/>
          <w:sz w:val="24"/>
          <w:szCs w:val="24"/>
        </w:rPr>
        <w:t>disabled resident</w:t>
      </w:r>
      <w:r w:rsidR="00DB24E7" w:rsidRPr="00EF52B4">
        <w:rPr>
          <w:rFonts w:ascii="Arial" w:hAnsi="Arial" w:cs="Arial"/>
          <w:sz w:val="24"/>
          <w:szCs w:val="24"/>
        </w:rPr>
        <w:t xml:space="preserve">s may experience </w:t>
      </w:r>
      <w:r w:rsidR="009524F5" w:rsidRPr="00EF52B4">
        <w:rPr>
          <w:rFonts w:ascii="Arial" w:hAnsi="Arial" w:cs="Arial"/>
          <w:sz w:val="24"/>
          <w:szCs w:val="24"/>
        </w:rPr>
        <w:t>victimisation</w:t>
      </w:r>
      <w:r w:rsidR="00C06E07" w:rsidRPr="00EF52B4">
        <w:rPr>
          <w:rFonts w:ascii="Arial" w:hAnsi="Arial" w:cs="Arial"/>
          <w:sz w:val="24"/>
          <w:szCs w:val="24"/>
        </w:rPr>
        <w:t xml:space="preserve"> if they are seen as the cause of the costs</w:t>
      </w:r>
      <w:r w:rsidR="00200A51" w:rsidRPr="00EF52B4">
        <w:rPr>
          <w:rFonts w:ascii="Arial" w:hAnsi="Arial" w:cs="Arial"/>
          <w:sz w:val="24"/>
          <w:szCs w:val="24"/>
        </w:rPr>
        <w:t>.</w:t>
      </w:r>
      <w:r w:rsidR="00200A51">
        <w:rPr>
          <w:rFonts w:ascii="Arial" w:hAnsi="Arial" w:cs="Arial"/>
          <w:sz w:val="24"/>
          <w:szCs w:val="24"/>
        </w:rPr>
        <w:t xml:space="preserve"> Their anonymity and confidentiality must be respected.</w:t>
      </w:r>
      <w:r w:rsidR="00C06E07">
        <w:rPr>
          <w:rFonts w:ascii="Arial" w:hAnsi="Arial" w:cs="Arial"/>
          <w:sz w:val="24"/>
          <w:szCs w:val="24"/>
        </w:rPr>
        <w:t xml:space="preserve"> </w:t>
      </w:r>
    </w:p>
    <w:p w14:paraId="14292F44" w14:textId="77777777" w:rsidR="00C226EA" w:rsidRDefault="00C226EA" w:rsidP="00C84AEE">
      <w:pPr>
        <w:spacing w:after="0"/>
        <w:rPr>
          <w:rFonts w:ascii="Arial" w:hAnsi="Arial" w:cs="Arial"/>
          <w:sz w:val="24"/>
          <w:szCs w:val="24"/>
        </w:rPr>
      </w:pPr>
    </w:p>
    <w:p w14:paraId="0B06FBFA" w14:textId="77777777" w:rsidR="00C226EA" w:rsidRPr="00C226EA" w:rsidRDefault="00C226EA" w:rsidP="00C226EA">
      <w:pPr>
        <w:spacing w:after="0"/>
        <w:rPr>
          <w:rFonts w:ascii="Arial" w:hAnsi="Arial" w:cs="Arial"/>
          <w:b/>
          <w:sz w:val="24"/>
          <w:szCs w:val="24"/>
        </w:rPr>
      </w:pPr>
      <w:r w:rsidRPr="00C226EA">
        <w:rPr>
          <w:rFonts w:ascii="Arial" w:hAnsi="Arial" w:cs="Arial"/>
          <w:b/>
          <w:sz w:val="24"/>
          <w:szCs w:val="24"/>
        </w:rPr>
        <w:t>Question 11</w:t>
      </w:r>
    </w:p>
    <w:p w14:paraId="25FD691C" w14:textId="77777777" w:rsidR="00C226EA" w:rsidRDefault="00C226EA" w:rsidP="00C226EA">
      <w:pPr>
        <w:spacing w:after="0"/>
        <w:rPr>
          <w:rFonts w:ascii="Arial" w:hAnsi="Arial" w:cs="Arial"/>
          <w:sz w:val="24"/>
          <w:szCs w:val="24"/>
        </w:rPr>
      </w:pPr>
    </w:p>
    <w:p w14:paraId="05B60EFF" w14:textId="4B91B574" w:rsidR="00C226EA" w:rsidRPr="00EF52B4" w:rsidRDefault="00C226EA" w:rsidP="00C226EA">
      <w:pPr>
        <w:spacing w:after="0"/>
        <w:rPr>
          <w:rFonts w:ascii="Arial" w:hAnsi="Arial" w:cs="Arial"/>
          <w:i/>
          <w:iCs/>
          <w:sz w:val="24"/>
          <w:szCs w:val="24"/>
        </w:rPr>
      </w:pPr>
      <w:r w:rsidRPr="00EF52B4">
        <w:rPr>
          <w:rFonts w:ascii="Arial" w:hAnsi="Arial" w:cs="Arial"/>
          <w:i/>
          <w:iCs/>
          <w:sz w:val="24"/>
          <w:szCs w:val="24"/>
        </w:rPr>
        <w:t>What factors should we consider when drafting guidance for the process to consult other tenants?</w:t>
      </w:r>
    </w:p>
    <w:p w14:paraId="2FEB0167" w14:textId="65A19339" w:rsidR="00C06E07" w:rsidRDefault="00C06E07" w:rsidP="00C226EA">
      <w:pPr>
        <w:spacing w:after="0"/>
        <w:rPr>
          <w:rFonts w:ascii="Arial" w:hAnsi="Arial" w:cs="Arial"/>
          <w:sz w:val="24"/>
          <w:szCs w:val="24"/>
        </w:rPr>
      </w:pPr>
    </w:p>
    <w:p w14:paraId="0299E480" w14:textId="7C5DFCA5" w:rsidR="00C06E07" w:rsidRDefault="00107022" w:rsidP="00C226EA">
      <w:pPr>
        <w:spacing w:after="0"/>
        <w:rPr>
          <w:rFonts w:ascii="Arial" w:hAnsi="Arial" w:cs="Arial"/>
          <w:sz w:val="24"/>
          <w:szCs w:val="24"/>
        </w:rPr>
      </w:pPr>
      <w:r w:rsidRPr="00F10C53">
        <w:rPr>
          <w:rFonts w:ascii="Arial" w:hAnsi="Arial" w:cs="Arial"/>
          <w:sz w:val="24"/>
          <w:szCs w:val="24"/>
        </w:rPr>
        <w:t>Clear timescales</w:t>
      </w:r>
      <w:r w:rsidR="00690B6C" w:rsidRPr="00F10C53">
        <w:rPr>
          <w:rFonts w:ascii="Arial" w:hAnsi="Arial" w:cs="Arial"/>
          <w:sz w:val="24"/>
          <w:szCs w:val="24"/>
        </w:rPr>
        <w:t xml:space="preserve"> must be provided, as well as clear guidance on how to deal with non-respondents. As noted in </w:t>
      </w:r>
      <w:r w:rsidR="00EA403B" w:rsidRPr="00F10C53">
        <w:rPr>
          <w:rFonts w:ascii="Arial" w:hAnsi="Arial" w:cs="Arial"/>
          <w:sz w:val="24"/>
          <w:szCs w:val="24"/>
        </w:rPr>
        <w:t>our answer</w:t>
      </w:r>
      <w:r w:rsidR="00690B6C" w:rsidRPr="00F10C53">
        <w:rPr>
          <w:rFonts w:ascii="Arial" w:hAnsi="Arial" w:cs="Arial"/>
          <w:sz w:val="24"/>
          <w:szCs w:val="24"/>
        </w:rPr>
        <w:t xml:space="preserve"> to </w:t>
      </w:r>
      <w:r w:rsidR="00D42B4C" w:rsidRPr="00F10C53">
        <w:rPr>
          <w:rFonts w:ascii="Arial" w:hAnsi="Arial" w:cs="Arial"/>
          <w:sz w:val="24"/>
          <w:szCs w:val="24"/>
        </w:rPr>
        <w:t xml:space="preserve">question 3, lack of response </w:t>
      </w:r>
      <w:r w:rsidR="004E2BDA" w:rsidRPr="00F10C53">
        <w:rPr>
          <w:rFonts w:ascii="Arial" w:hAnsi="Arial" w:cs="Arial"/>
          <w:sz w:val="24"/>
          <w:szCs w:val="24"/>
        </w:rPr>
        <w:t xml:space="preserve">should be counted in favour of the adaptation, not against it. </w:t>
      </w:r>
      <w:r w:rsidR="00C06E07" w:rsidRPr="00F10C53">
        <w:rPr>
          <w:rFonts w:ascii="Arial" w:hAnsi="Arial" w:cs="Arial"/>
          <w:sz w:val="24"/>
          <w:szCs w:val="24"/>
        </w:rPr>
        <w:t xml:space="preserve"> </w:t>
      </w:r>
      <w:r w:rsidR="000C3A42" w:rsidRPr="00F10C53">
        <w:rPr>
          <w:rFonts w:ascii="Arial" w:hAnsi="Arial" w:cs="Arial"/>
          <w:sz w:val="24"/>
          <w:szCs w:val="24"/>
        </w:rPr>
        <w:t>Clear guidance</w:t>
      </w:r>
      <w:r w:rsidR="002F21CF" w:rsidRPr="00F10C53">
        <w:rPr>
          <w:rFonts w:ascii="Arial" w:hAnsi="Arial" w:cs="Arial"/>
          <w:sz w:val="24"/>
          <w:szCs w:val="24"/>
        </w:rPr>
        <w:t xml:space="preserve"> is also needed on </w:t>
      </w:r>
      <w:r w:rsidR="00DA6501" w:rsidRPr="00F10C53">
        <w:rPr>
          <w:rFonts w:ascii="Arial" w:hAnsi="Arial" w:cs="Arial"/>
          <w:sz w:val="24"/>
          <w:szCs w:val="24"/>
        </w:rPr>
        <w:t xml:space="preserve">deciding whether </w:t>
      </w:r>
      <w:r w:rsidR="005124A4" w:rsidRPr="00F10C53">
        <w:rPr>
          <w:rFonts w:ascii="Arial" w:hAnsi="Arial" w:cs="Arial"/>
          <w:sz w:val="24"/>
          <w:szCs w:val="24"/>
        </w:rPr>
        <w:t>responses are discriminatory</w:t>
      </w:r>
      <w:r w:rsidR="00EA403B" w:rsidRPr="00F10C53">
        <w:rPr>
          <w:rFonts w:ascii="Arial" w:hAnsi="Arial" w:cs="Arial"/>
          <w:sz w:val="24"/>
          <w:szCs w:val="24"/>
        </w:rPr>
        <w:t>, as landlords</w:t>
      </w:r>
      <w:r w:rsidR="00EA403B">
        <w:rPr>
          <w:rFonts w:ascii="Arial" w:hAnsi="Arial" w:cs="Arial"/>
          <w:sz w:val="24"/>
          <w:szCs w:val="24"/>
        </w:rPr>
        <w:t xml:space="preserve"> may </w:t>
      </w:r>
      <w:r w:rsidR="00FE2EFE">
        <w:rPr>
          <w:rFonts w:ascii="Arial" w:hAnsi="Arial" w:cs="Arial"/>
          <w:sz w:val="24"/>
          <w:szCs w:val="24"/>
        </w:rPr>
        <w:t>lack the knowledge and experience to make these judgments.</w:t>
      </w:r>
    </w:p>
    <w:p w14:paraId="466970A1" w14:textId="77777777" w:rsidR="004332C4" w:rsidRDefault="004332C4" w:rsidP="00C226EA">
      <w:pPr>
        <w:spacing w:after="0"/>
        <w:rPr>
          <w:rFonts w:ascii="Arial" w:hAnsi="Arial" w:cs="Arial"/>
          <w:sz w:val="24"/>
          <w:szCs w:val="24"/>
        </w:rPr>
      </w:pPr>
    </w:p>
    <w:p w14:paraId="22BBC59B" w14:textId="209B785C" w:rsidR="004332C4" w:rsidRDefault="00CB5EB1" w:rsidP="00C226EA">
      <w:pPr>
        <w:spacing w:after="0"/>
        <w:rPr>
          <w:rFonts w:ascii="Arial" w:hAnsi="Arial" w:cs="Arial"/>
          <w:sz w:val="24"/>
          <w:szCs w:val="24"/>
        </w:rPr>
      </w:pPr>
      <w:r>
        <w:rPr>
          <w:rFonts w:ascii="Arial" w:hAnsi="Arial" w:cs="Arial"/>
          <w:sz w:val="24"/>
          <w:szCs w:val="24"/>
        </w:rPr>
        <w:t xml:space="preserve">There needs to be consideration </w:t>
      </w:r>
      <w:r w:rsidR="00B94EDA">
        <w:rPr>
          <w:rFonts w:ascii="Arial" w:hAnsi="Arial" w:cs="Arial"/>
          <w:sz w:val="24"/>
          <w:szCs w:val="24"/>
        </w:rPr>
        <w:t>for</w:t>
      </w:r>
      <w:r>
        <w:rPr>
          <w:rFonts w:ascii="Arial" w:hAnsi="Arial" w:cs="Arial"/>
          <w:sz w:val="24"/>
          <w:szCs w:val="24"/>
        </w:rPr>
        <w:t xml:space="preserve"> </w:t>
      </w:r>
      <w:r w:rsidR="006131D2">
        <w:rPr>
          <w:rFonts w:ascii="Arial" w:hAnsi="Arial" w:cs="Arial"/>
          <w:sz w:val="24"/>
          <w:szCs w:val="24"/>
        </w:rPr>
        <w:t>the health and safety</w:t>
      </w:r>
      <w:r w:rsidR="00B94EDA">
        <w:rPr>
          <w:rFonts w:ascii="Arial" w:hAnsi="Arial" w:cs="Arial"/>
          <w:sz w:val="24"/>
          <w:szCs w:val="24"/>
        </w:rPr>
        <w:t xml:space="preserve"> </w:t>
      </w:r>
      <w:r w:rsidR="006131D2">
        <w:rPr>
          <w:rFonts w:ascii="Arial" w:hAnsi="Arial" w:cs="Arial"/>
          <w:sz w:val="24"/>
          <w:szCs w:val="24"/>
        </w:rPr>
        <w:t xml:space="preserve">of </w:t>
      </w:r>
      <w:r w:rsidR="00565F63">
        <w:rPr>
          <w:rFonts w:ascii="Arial" w:hAnsi="Arial" w:cs="Arial"/>
          <w:sz w:val="24"/>
          <w:szCs w:val="24"/>
        </w:rPr>
        <w:t>other residents and how adaptations might impact the</w:t>
      </w:r>
      <w:r w:rsidR="00FE7CC0">
        <w:rPr>
          <w:rFonts w:ascii="Arial" w:hAnsi="Arial" w:cs="Arial"/>
          <w:sz w:val="24"/>
          <w:szCs w:val="24"/>
        </w:rPr>
        <w:t>m</w:t>
      </w:r>
      <w:r w:rsidR="00B94EDA">
        <w:rPr>
          <w:rFonts w:ascii="Arial" w:hAnsi="Arial" w:cs="Arial"/>
          <w:sz w:val="24"/>
          <w:szCs w:val="24"/>
        </w:rPr>
        <w:t xml:space="preserve"> </w:t>
      </w:r>
      <w:proofErr w:type="gramStart"/>
      <w:r w:rsidR="00B94EDA">
        <w:rPr>
          <w:rFonts w:ascii="Arial" w:hAnsi="Arial" w:cs="Arial"/>
          <w:sz w:val="24"/>
          <w:szCs w:val="24"/>
        </w:rPr>
        <w:t>e.g.</w:t>
      </w:r>
      <w:proofErr w:type="gramEnd"/>
      <w:r w:rsidR="00B94EDA">
        <w:rPr>
          <w:rFonts w:ascii="Arial" w:hAnsi="Arial" w:cs="Arial"/>
          <w:sz w:val="24"/>
          <w:szCs w:val="24"/>
        </w:rPr>
        <w:t xml:space="preserve"> will it be possible for other people to access the proposed adaptations, and</w:t>
      </w:r>
      <w:r w:rsidR="0037535A">
        <w:rPr>
          <w:rFonts w:ascii="Arial" w:hAnsi="Arial" w:cs="Arial"/>
          <w:sz w:val="24"/>
          <w:szCs w:val="24"/>
        </w:rPr>
        <w:t xml:space="preserve"> will this always be safe and appropriate</w:t>
      </w:r>
      <w:r w:rsidR="005C4C2F">
        <w:rPr>
          <w:rFonts w:ascii="Arial" w:hAnsi="Arial" w:cs="Arial"/>
          <w:sz w:val="24"/>
          <w:szCs w:val="24"/>
        </w:rPr>
        <w:t>?</w:t>
      </w:r>
      <w:r w:rsidR="0037535A">
        <w:rPr>
          <w:rFonts w:ascii="Arial" w:hAnsi="Arial" w:cs="Arial"/>
          <w:sz w:val="24"/>
          <w:szCs w:val="24"/>
        </w:rPr>
        <w:t xml:space="preserve"> It </w:t>
      </w:r>
      <w:r w:rsidR="00FD166E">
        <w:rPr>
          <w:rFonts w:ascii="Arial" w:hAnsi="Arial" w:cs="Arial"/>
          <w:sz w:val="24"/>
          <w:szCs w:val="24"/>
        </w:rPr>
        <w:t>is unclear whose responsibility this</w:t>
      </w:r>
      <w:r w:rsidR="00FE7CC0">
        <w:rPr>
          <w:rFonts w:ascii="Arial" w:hAnsi="Arial" w:cs="Arial"/>
          <w:sz w:val="24"/>
          <w:szCs w:val="24"/>
        </w:rPr>
        <w:t xml:space="preserve"> will be</w:t>
      </w:r>
      <w:r w:rsidR="005C4C2F">
        <w:rPr>
          <w:rFonts w:ascii="Arial" w:hAnsi="Arial" w:cs="Arial"/>
          <w:sz w:val="24"/>
          <w:szCs w:val="24"/>
        </w:rPr>
        <w:t xml:space="preserve"> to ascertain, as they will need </w:t>
      </w:r>
      <w:r w:rsidR="00E57FE9">
        <w:rPr>
          <w:rFonts w:ascii="Arial" w:hAnsi="Arial" w:cs="Arial"/>
          <w:sz w:val="24"/>
          <w:szCs w:val="24"/>
        </w:rPr>
        <w:t>the appropriate skills to undertake a risk assessment</w:t>
      </w:r>
      <w:r w:rsidR="00FE7CC0">
        <w:rPr>
          <w:rFonts w:ascii="Arial" w:hAnsi="Arial" w:cs="Arial"/>
          <w:sz w:val="24"/>
          <w:szCs w:val="24"/>
        </w:rPr>
        <w:t>.</w:t>
      </w:r>
      <w:r w:rsidR="0037535A">
        <w:rPr>
          <w:rFonts w:ascii="Arial" w:hAnsi="Arial" w:cs="Arial"/>
          <w:sz w:val="24"/>
          <w:szCs w:val="24"/>
        </w:rPr>
        <w:t xml:space="preserve"> </w:t>
      </w:r>
    </w:p>
    <w:p w14:paraId="346A0C7A" w14:textId="77777777" w:rsidR="00C226EA" w:rsidRDefault="00C226EA" w:rsidP="00C226EA">
      <w:pPr>
        <w:spacing w:after="0"/>
        <w:rPr>
          <w:rFonts w:ascii="Arial" w:hAnsi="Arial" w:cs="Arial"/>
          <w:sz w:val="24"/>
          <w:szCs w:val="24"/>
        </w:rPr>
      </w:pPr>
    </w:p>
    <w:p w14:paraId="636D74DE" w14:textId="77777777" w:rsidR="00C226EA" w:rsidRPr="00C226EA" w:rsidRDefault="00C226EA" w:rsidP="00C226EA">
      <w:pPr>
        <w:spacing w:after="0"/>
        <w:rPr>
          <w:rFonts w:ascii="Arial" w:hAnsi="Arial" w:cs="Arial"/>
          <w:b/>
          <w:sz w:val="24"/>
          <w:szCs w:val="24"/>
        </w:rPr>
      </w:pPr>
      <w:r w:rsidRPr="00C226EA">
        <w:rPr>
          <w:rFonts w:ascii="Arial" w:hAnsi="Arial" w:cs="Arial"/>
          <w:b/>
          <w:sz w:val="24"/>
          <w:szCs w:val="24"/>
        </w:rPr>
        <w:t>Question 12</w:t>
      </w:r>
    </w:p>
    <w:p w14:paraId="79294C9A" w14:textId="77777777" w:rsidR="00C226EA" w:rsidRDefault="00C226EA" w:rsidP="00C226EA">
      <w:pPr>
        <w:spacing w:after="0"/>
        <w:rPr>
          <w:rFonts w:ascii="Arial" w:hAnsi="Arial" w:cs="Arial"/>
          <w:sz w:val="24"/>
          <w:szCs w:val="24"/>
        </w:rPr>
      </w:pPr>
    </w:p>
    <w:p w14:paraId="406C95A0" w14:textId="6385D9F6" w:rsidR="00C226EA" w:rsidRDefault="00C226EA" w:rsidP="00C226EA">
      <w:pPr>
        <w:spacing w:after="0"/>
        <w:rPr>
          <w:rFonts w:ascii="Arial" w:hAnsi="Arial" w:cs="Arial"/>
          <w:sz w:val="24"/>
          <w:szCs w:val="24"/>
        </w:rPr>
      </w:pPr>
      <w:r w:rsidRPr="00F10C53">
        <w:rPr>
          <w:rFonts w:ascii="Arial" w:hAnsi="Arial" w:cs="Arial"/>
          <w:i/>
          <w:iCs/>
          <w:sz w:val="24"/>
          <w:szCs w:val="24"/>
        </w:rPr>
        <w:t>There is no power in the Equality Act to set out a mandatory form or template that residents and landlords must use to manage the process, from initial application for an adjustment through to landlord decision, however, the Government could, provide a template for voluntary use. Would you welcome a model form or template, which would be included in the guidance?</w:t>
      </w:r>
      <w:r w:rsidRPr="00C226EA">
        <w:rPr>
          <w:rFonts w:ascii="Arial" w:hAnsi="Arial" w:cs="Arial"/>
          <w:sz w:val="24"/>
          <w:szCs w:val="24"/>
        </w:rPr>
        <w:t xml:space="preserve"> </w:t>
      </w:r>
      <w:r w:rsidRPr="001827D1">
        <w:rPr>
          <w:rFonts w:ascii="Arial" w:hAnsi="Arial" w:cs="Arial"/>
          <w:b/>
          <w:bCs/>
          <w:sz w:val="24"/>
          <w:szCs w:val="24"/>
        </w:rPr>
        <w:t>Yes</w:t>
      </w:r>
    </w:p>
    <w:p w14:paraId="4ACA2572" w14:textId="480B6D71" w:rsidR="00C06E07" w:rsidRDefault="00C06E07" w:rsidP="00C226EA">
      <w:pPr>
        <w:spacing w:after="0"/>
        <w:rPr>
          <w:rFonts w:ascii="Arial" w:hAnsi="Arial" w:cs="Arial"/>
          <w:sz w:val="24"/>
          <w:szCs w:val="24"/>
        </w:rPr>
      </w:pPr>
    </w:p>
    <w:p w14:paraId="667B43FA" w14:textId="06D3E282" w:rsidR="00141897" w:rsidRDefault="00C06E07" w:rsidP="00C226EA">
      <w:pPr>
        <w:spacing w:after="0"/>
        <w:rPr>
          <w:rFonts w:ascii="Arial" w:hAnsi="Arial" w:cs="Arial"/>
          <w:sz w:val="24"/>
          <w:szCs w:val="24"/>
        </w:rPr>
      </w:pPr>
      <w:r w:rsidRPr="006B2499">
        <w:rPr>
          <w:rFonts w:ascii="Arial" w:hAnsi="Arial" w:cs="Arial"/>
          <w:sz w:val="24"/>
          <w:szCs w:val="24"/>
        </w:rPr>
        <w:t>This would be helpful in securing some level of consistency and fairness in the way the process is conducted</w:t>
      </w:r>
      <w:r w:rsidR="006B2499">
        <w:rPr>
          <w:rFonts w:ascii="Arial" w:hAnsi="Arial" w:cs="Arial"/>
          <w:sz w:val="24"/>
          <w:szCs w:val="24"/>
        </w:rPr>
        <w:t xml:space="preserve"> </w:t>
      </w:r>
      <w:r w:rsidRPr="006B2499">
        <w:rPr>
          <w:rFonts w:ascii="Arial" w:hAnsi="Arial" w:cs="Arial"/>
          <w:sz w:val="24"/>
          <w:szCs w:val="24"/>
        </w:rPr>
        <w:t>and may help to prevent delays.</w:t>
      </w:r>
      <w:r w:rsidR="00284BBB" w:rsidRPr="006B2499">
        <w:rPr>
          <w:rFonts w:ascii="Arial" w:hAnsi="Arial" w:cs="Arial"/>
          <w:sz w:val="24"/>
          <w:szCs w:val="24"/>
        </w:rPr>
        <w:t xml:space="preserve"> It would empower the </w:t>
      </w:r>
      <w:r w:rsidR="006B2499" w:rsidRPr="006B2499">
        <w:rPr>
          <w:rFonts w:ascii="Arial" w:hAnsi="Arial" w:cs="Arial"/>
          <w:sz w:val="24"/>
          <w:szCs w:val="24"/>
        </w:rPr>
        <w:t>applicant and assist the landlord.</w:t>
      </w:r>
      <w:r w:rsidR="003A0529">
        <w:rPr>
          <w:rFonts w:ascii="Arial" w:hAnsi="Arial" w:cs="Arial"/>
          <w:sz w:val="24"/>
          <w:szCs w:val="24"/>
        </w:rPr>
        <w:t xml:space="preserve"> We would welcome an onward discussion to consider how RCOT members </w:t>
      </w:r>
      <w:r w:rsidR="000B4054">
        <w:rPr>
          <w:rFonts w:ascii="Arial" w:hAnsi="Arial" w:cs="Arial"/>
          <w:sz w:val="24"/>
          <w:szCs w:val="24"/>
        </w:rPr>
        <w:t>can</w:t>
      </w:r>
      <w:r w:rsidR="003A0529">
        <w:rPr>
          <w:rFonts w:ascii="Arial" w:hAnsi="Arial" w:cs="Arial"/>
          <w:sz w:val="24"/>
          <w:szCs w:val="24"/>
        </w:rPr>
        <w:t xml:space="preserve"> support the development of this resource. </w:t>
      </w:r>
    </w:p>
    <w:p w14:paraId="20B4E156" w14:textId="77777777" w:rsidR="00C226EA" w:rsidRPr="00C226EA" w:rsidRDefault="00C226EA" w:rsidP="00C226EA">
      <w:pPr>
        <w:spacing w:after="0"/>
        <w:rPr>
          <w:rFonts w:ascii="Arial" w:hAnsi="Arial" w:cs="Arial"/>
          <w:b/>
          <w:sz w:val="24"/>
          <w:szCs w:val="24"/>
        </w:rPr>
      </w:pPr>
    </w:p>
    <w:p w14:paraId="56355B49" w14:textId="77777777" w:rsidR="00C226EA" w:rsidRPr="00C226EA" w:rsidRDefault="00C226EA" w:rsidP="00C226EA">
      <w:pPr>
        <w:spacing w:after="0"/>
        <w:rPr>
          <w:rFonts w:ascii="Arial" w:hAnsi="Arial" w:cs="Arial"/>
          <w:b/>
          <w:sz w:val="24"/>
          <w:szCs w:val="24"/>
        </w:rPr>
      </w:pPr>
      <w:r w:rsidRPr="00C226EA">
        <w:rPr>
          <w:rFonts w:ascii="Arial" w:hAnsi="Arial" w:cs="Arial"/>
          <w:b/>
          <w:sz w:val="24"/>
          <w:szCs w:val="24"/>
        </w:rPr>
        <w:t>Question 13</w:t>
      </w:r>
    </w:p>
    <w:p w14:paraId="57FBDE74" w14:textId="77777777" w:rsidR="00C226EA" w:rsidRDefault="00C226EA" w:rsidP="00C226EA">
      <w:pPr>
        <w:spacing w:after="0"/>
        <w:rPr>
          <w:rFonts w:ascii="Arial" w:hAnsi="Arial" w:cs="Arial"/>
          <w:sz w:val="24"/>
          <w:szCs w:val="24"/>
        </w:rPr>
      </w:pPr>
    </w:p>
    <w:p w14:paraId="7491E74C" w14:textId="58686D6E" w:rsidR="00C226EA" w:rsidRDefault="00C226EA" w:rsidP="00C226EA">
      <w:pPr>
        <w:spacing w:after="0"/>
        <w:rPr>
          <w:rFonts w:ascii="Arial" w:hAnsi="Arial" w:cs="Arial"/>
          <w:b/>
          <w:bCs/>
          <w:sz w:val="24"/>
          <w:szCs w:val="24"/>
        </w:rPr>
      </w:pPr>
      <w:r w:rsidRPr="006B2499">
        <w:rPr>
          <w:rFonts w:ascii="Arial" w:hAnsi="Arial" w:cs="Arial"/>
          <w:i/>
          <w:iCs/>
          <w:sz w:val="24"/>
          <w:szCs w:val="24"/>
        </w:rPr>
        <w:t>Are there any other considerations on reasonableness that you think the guidance should cover?</w:t>
      </w:r>
      <w:r w:rsidRPr="00C226EA">
        <w:rPr>
          <w:rFonts w:ascii="Arial" w:hAnsi="Arial" w:cs="Arial"/>
          <w:sz w:val="24"/>
          <w:szCs w:val="24"/>
        </w:rPr>
        <w:t xml:space="preserve"> </w:t>
      </w:r>
      <w:r w:rsidRPr="00BF73CF">
        <w:rPr>
          <w:rFonts w:ascii="Arial" w:hAnsi="Arial" w:cs="Arial"/>
          <w:b/>
          <w:bCs/>
          <w:sz w:val="24"/>
          <w:szCs w:val="24"/>
        </w:rPr>
        <w:t>Yes</w:t>
      </w:r>
    </w:p>
    <w:p w14:paraId="23FC4AC0" w14:textId="77777777" w:rsidR="00BF73CF" w:rsidRDefault="00BF73CF" w:rsidP="00C226EA">
      <w:pPr>
        <w:spacing w:after="0"/>
        <w:rPr>
          <w:rFonts w:ascii="Arial" w:hAnsi="Arial" w:cs="Arial"/>
          <w:b/>
          <w:bCs/>
          <w:sz w:val="24"/>
          <w:szCs w:val="24"/>
        </w:rPr>
      </w:pPr>
    </w:p>
    <w:p w14:paraId="5F695CFA" w14:textId="1049F149" w:rsidR="00BF73CF" w:rsidRPr="00316E62" w:rsidRDefault="00316E62" w:rsidP="00C226EA">
      <w:pPr>
        <w:spacing w:after="0"/>
        <w:rPr>
          <w:rFonts w:ascii="Arial" w:hAnsi="Arial" w:cs="Arial"/>
          <w:sz w:val="24"/>
          <w:szCs w:val="24"/>
        </w:rPr>
      </w:pPr>
      <w:r>
        <w:rPr>
          <w:rFonts w:ascii="Arial" w:hAnsi="Arial" w:cs="Arial"/>
          <w:sz w:val="24"/>
          <w:szCs w:val="24"/>
        </w:rPr>
        <w:t>‘Reasonableness’ is a very subjective term, and clear guidance</w:t>
      </w:r>
      <w:r w:rsidR="009B01D6">
        <w:rPr>
          <w:rFonts w:ascii="Arial" w:hAnsi="Arial" w:cs="Arial"/>
          <w:sz w:val="24"/>
          <w:szCs w:val="24"/>
        </w:rPr>
        <w:t>, including worked</w:t>
      </w:r>
      <w:r>
        <w:rPr>
          <w:rFonts w:ascii="Arial" w:hAnsi="Arial" w:cs="Arial"/>
          <w:sz w:val="24"/>
          <w:szCs w:val="24"/>
        </w:rPr>
        <w:t xml:space="preserve"> examples</w:t>
      </w:r>
      <w:r w:rsidR="005541BE">
        <w:rPr>
          <w:rFonts w:ascii="Arial" w:hAnsi="Arial" w:cs="Arial"/>
          <w:sz w:val="24"/>
          <w:szCs w:val="24"/>
        </w:rPr>
        <w:t xml:space="preserve"> and case studies</w:t>
      </w:r>
      <w:r w:rsidR="009B01D6">
        <w:rPr>
          <w:rFonts w:ascii="Arial" w:hAnsi="Arial" w:cs="Arial"/>
          <w:sz w:val="24"/>
          <w:szCs w:val="24"/>
        </w:rPr>
        <w:t>,</w:t>
      </w:r>
      <w:r>
        <w:rPr>
          <w:rFonts w:ascii="Arial" w:hAnsi="Arial" w:cs="Arial"/>
          <w:sz w:val="24"/>
          <w:szCs w:val="24"/>
        </w:rPr>
        <w:t xml:space="preserve"> will be needed to ensure that </w:t>
      </w:r>
      <w:r w:rsidR="009B01D6">
        <w:rPr>
          <w:rFonts w:ascii="Arial" w:hAnsi="Arial" w:cs="Arial"/>
          <w:sz w:val="24"/>
          <w:szCs w:val="24"/>
        </w:rPr>
        <w:t>decisions are made fairly and equitably</w:t>
      </w:r>
      <w:r w:rsidR="00937322">
        <w:rPr>
          <w:rFonts w:ascii="Arial" w:hAnsi="Arial" w:cs="Arial"/>
          <w:sz w:val="24"/>
          <w:szCs w:val="24"/>
        </w:rPr>
        <w:t xml:space="preserve">. As noted in answers to previous questions, there </w:t>
      </w:r>
      <w:r w:rsidR="009F48F8">
        <w:rPr>
          <w:rFonts w:ascii="Arial" w:hAnsi="Arial" w:cs="Arial"/>
          <w:sz w:val="24"/>
          <w:szCs w:val="24"/>
        </w:rPr>
        <w:t xml:space="preserve">is significant responsibility and control being given to landlords and they must be supported to </w:t>
      </w:r>
      <w:r w:rsidR="00265F69">
        <w:rPr>
          <w:rFonts w:ascii="Arial" w:hAnsi="Arial" w:cs="Arial"/>
          <w:sz w:val="24"/>
          <w:szCs w:val="24"/>
        </w:rPr>
        <w:t>understand and enact their responsibilities effectively.</w:t>
      </w:r>
      <w:r w:rsidR="00B46054">
        <w:rPr>
          <w:rFonts w:ascii="Arial" w:hAnsi="Arial" w:cs="Arial"/>
          <w:sz w:val="24"/>
          <w:szCs w:val="24"/>
        </w:rPr>
        <w:t xml:space="preserve"> </w:t>
      </w:r>
    </w:p>
    <w:p w14:paraId="1C6342AD" w14:textId="77777777" w:rsidR="003146D5" w:rsidRDefault="003146D5" w:rsidP="00C226EA">
      <w:pPr>
        <w:spacing w:after="0"/>
        <w:rPr>
          <w:rFonts w:ascii="Arial" w:hAnsi="Arial" w:cs="Arial"/>
          <w:sz w:val="24"/>
          <w:szCs w:val="24"/>
        </w:rPr>
      </w:pPr>
    </w:p>
    <w:p w14:paraId="2701A843" w14:textId="77777777" w:rsidR="00C226EA" w:rsidRPr="00C226EA" w:rsidRDefault="00C226EA" w:rsidP="00C226EA">
      <w:pPr>
        <w:spacing w:after="0"/>
        <w:rPr>
          <w:rFonts w:ascii="Arial" w:hAnsi="Arial" w:cs="Arial"/>
          <w:b/>
          <w:sz w:val="24"/>
          <w:szCs w:val="24"/>
        </w:rPr>
      </w:pPr>
      <w:r w:rsidRPr="00C226EA">
        <w:rPr>
          <w:rFonts w:ascii="Arial" w:hAnsi="Arial" w:cs="Arial"/>
          <w:b/>
          <w:sz w:val="24"/>
          <w:szCs w:val="24"/>
        </w:rPr>
        <w:t>Question 14</w:t>
      </w:r>
    </w:p>
    <w:p w14:paraId="05A0DBC6" w14:textId="77777777" w:rsidR="00C226EA" w:rsidRDefault="00C226EA" w:rsidP="00C226EA">
      <w:pPr>
        <w:spacing w:after="0"/>
        <w:rPr>
          <w:rFonts w:ascii="Arial" w:hAnsi="Arial" w:cs="Arial"/>
          <w:sz w:val="24"/>
          <w:szCs w:val="24"/>
        </w:rPr>
      </w:pPr>
    </w:p>
    <w:p w14:paraId="071BEEB5" w14:textId="00B93682" w:rsidR="00C226EA" w:rsidRDefault="00C226EA" w:rsidP="00C226EA">
      <w:pPr>
        <w:spacing w:after="0"/>
        <w:rPr>
          <w:rFonts w:ascii="Arial" w:hAnsi="Arial" w:cs="Arial"/>
          <w:b/>
          <w:bCs/>
          <w:sz w:val="24"/>
          <w:szCs w:val="24"/>
        </w:rPr>
      </w:pPr>
      <w:r w:rsidRPr="00143359">
        <w:rPr>
          <w:rFonts w:ascii="Arial" w:hAnsi="Arial" w:cs="Arial"/>
          <w:i/>
          <w:iCs/>
          <w:sz w:val="24"/>
          <w:szCs w:val="24"/>
        </w:rPr>
        <w:lastRenderedPageBreak/>
        <w:t>Is there any other support that landlords would find useful in helping them to make decisions on reasonableness?</w:t>
      </w:r>
      <w:r w:rsidRPr="00C226EA">
        <w:rPr>
          <w:rFonts w:ascii="Arial" w:hAnsi="Arial" w:cs="Arial"/>
          <w:sz w:val="24"/>
          <w:szCs w:val="24"/>
        </w:rPr>
        <w:t xml:space="preserve"> </w:t>
      </w:r>
      <w:r w:rsidRPr="00A4141E">
        <w:rPr>
          <w:rFonts w:ascii="Arial" w:hAnsi="Arial" w:cs="Arial"/>
          <w:b/>
          <w:bCs/>
          <w:sz w:val="24"/>
          <w:szCs w:val="24"/>
        </w:rPr>
        <w:t>Yes</w:t>
      </w:r>
    </w:p>
    <w:p w14:paraId="551585A4" w14:textId="77777777" w:rsidR="00A4141E" w:rsidRDefault="00A4141E" w:rsidP="00C226EA">
      <w:pPr>
        <w:spacing w:after="0"/>
        <w:rPr>
          <w:rFonts w:ascii="Arial" w:hAnsi="Arial" w:cs="Arial"/>
          <w:b/>
          <w:bCs/>
          <w:sz w:val="24"/>
          <w:szCs w:val="24"/>
        </w:rPr>
      </w:pPr>
    </w:p>
    <w:p w14:paraId="7295198E" w14:textId="586A64DD" w:rsidR="00A4141E" w:rsidRDefault="00A4141E" w:rsidP="00C226EA">
      <w:pPr>
        <w:spacing w:after="0"/>
        <w:rPr>
          <w:rFonts w:ascii="Arial" w:hAnsi="Arial" w:cs="Arial"/>
          <w:sz w:val="24"/>
          <w:szCs w:val="24"/>
        </w:rPr>
      </w:pPr>
      <w:r>
        <w:rPr>
          <w:rFonts w:ascii="Arial" w:hAnsi="Arial" w:cs="Arial"/>
          <w:sz w:val="24"/>
          <w:szCs w:val="24"/>
        </w:rPr>
        <w:t xml:space="preserve">Written guidance, </w:t>
      </w:r>
      <w:proofErr w:type="gramStart"/>
      <w:r>
        <w:rPr>
          <w:rFonts w:ascii="Arial" w:hAnsi="Arial" w:cs="Arial"/>
          <w:sz w:val="24"/>
          <w:szCs w:val="24"/>
        </w:rPr>
        <w:t>similar to</w:t>
      </w:r>
      <w:proofErr w:type="gramEnd"/>
      <w:r>
        <w:rPr>
          <w:rFonts w:ascii="Arial" w:hAnsi="Arial" w:cs="Arial"/>
          <w:sz w:val="24"/>
          <w:szCs w:val="24"/>
        </w:rPr>
        <w:t xml:space="preserve"> that already produced by the NRLA, will be beneficial, but landlords may also need to seek individual support and advice</w:t>
      </w:r>
      <w:r w:rsidR="00827194">
        <w:rPr>
          <w:rFonts w:ascii="Arial" w:hAnsi="Arial" w:cs="Arial"/>
          <w:sz w:val="24"/>
          <w:szCs w:val="24"/>
        </w:rPr>
        <w:t>.</w:t>
      </w:r>
      <w:r w:rsidR="00FF4589">
        <w:rPr>
          <w:rFonts w:ascii="Arial" w:hAnsi="Arial" w:cs="Arial"/>
          <w:sz w:val="24"/>
          <w:szCs w:val="24"/>
        </w:rPr>
        <w:t xml:space="preserve"> It may be appropriate for this to be provided by existing agencies</w:t>
      </w:r>
      <w:r>
        <w:rPr>
          <w:rFonts w:ascii="Arial" w:hAnsi="Arial" w:cs="Arial"/>
          <w:sz w:val="24"/>
          <w:szCs w:val="24"/>
        </w:rPr>
        <w:t xml:space="preserve"> </w:t>
      </w:r>
      <w:proofErr w:type="gramStart"/>
      <w:r>
        <w:rPr>
          <w:rFonts w:ascii="Arial" w:hAnsi="Arial" w:cs="Arial"/>
          <w:sz w:val="24"/>
          <w:szCs w:val="24"/>
        </w:rPr>
        <w:t>e.g.</w:t>
      </w:r>
      <w:proofErr w:type="gramEnd"/>
      <w:r>
        <w:rPr>
          <w:rFonts w:ascii="Arial" w:hAnsi="Arial" w:cs="Arial"/>
          <w:sz w:val="24"/>
          <w:szCs w:val="24"/>
        </w:rPr>
        <w:t xml:space="preserve"> </w:t>
      </w:r>
      <w:hyperlink r:id="rId17" w:history="1">
        <w:r w:rsidRPr="00B139A1">
          <w:rPr>
            <w:rStyle w:val="Hyperlink"/>
            <w:rFonts w:ascii="Arial" w:hAnsi="Arial" w:cs="Arial"/>
            <w:sz w:val="24"/>
            <w:szCs w:val="24"/>
          </w:rPr>
          <w:t xml:space="preserve">Foundations  </w:t>
        </w:r>
      </w:hyperlink>
    </w:p>
    <w:p w14:paraId="55A15CEF" w14:textId="77777777" w:rsidR="00C226EA" w:rsidRDefault="00C226EA" w:rsidP="00C226EA">
      <w:pPr>
        <w:spacing w:after="0"/>
        <w:rPr>
          <w:rFonts w:ascii="Arial" w:hAnsi="Arial" w:cs="Arial"/>
          <w:sz w:val="24"/>
          <w:szCs w:val="24"/>
        </w:rPr>
      </w:pPr>
    </w:p>
    <w:p w14:paraId="38FB26A9" w14:textId="35D7A4C4" w:rsidR="00A2050D" w:rsidRDefault="00A2050D" w:rsidP="00C226EA">
      <w:pPr>
        <w:spacing w:after="0"/>
        <w:rPr>
          <w:rFonts w:ascii="Arial" w:hAnsi="Arial" w:cs="Arial"/>
          <w:sz w:val="24"/>
          <w:szCs w:val="24"/>
        </w:rPr>
      </w:pPr>
      <w:r>
        <w:rPr>
          <w:rFonts w:ascii="Arial" w:hAnsi="Arial" w:cs="Arial"/>
          <w:sz w:val="24"/>
          <w:szCs w:val="24"/>
        </w:rPr>
        <w:t xml:space="preserve">It is important that </w:t>
      </w:r>
      <w:r w:rsidR="0047127F">
        <w:rPr>
          <w:rFonts w:ascii="Arial" w:hAnsi="Arial" w:cs="Arial"/>
          <w:sz w:val="24"/>
          <w:szCs w:val="24"/>
        </w:rPr>
        <w:t xml:space="preserve">recommendations for adaptations are </w:t>
      </w:r>
      <w:r w:rsidR="00B86A10">
        <w:rPr>
          <w:rFonts w:ascii="Arial" w:hAnsi="Arial" w:cs="Arial"/>
          <w:sz w:val="24"/>
          <w:szCs w:val="24"/>
        </w:rPr>
        <w:t>supported by a suitably qualified professional such as an occupational therapist</w:t>
      </w:r>
      <w:r w:rsidR="001A6785">
        <w:rPr>
          <w:rFonts w:ascii="Arial" w:hAnsi="Arial" w:cs="Arial"/>
          <w:sz w:val="24"/>
          <w:szCs w:val="24"/>
        </w:rPr>
        <w:t>, where appropriate</w:t>
      </w:r>
      <w:r w:rsidR="00B86A10">
        <w:rPr>
          <w:rFonts w:ascii="Arial" w:hAnsi="Arial" w:cs="Arial"/>
          <w:sz w:val="24"/>
          <w:szCs w:val="24"/>
        </w:rPr>
        <w:t xml:space="preserve"> (this is discussed further in our general comments</w:t>
      </w:r>
      <w:r w:rsidR="000B4054">
        <w:rPr>
          <w:rFonts w:ascii="Arial" w:hAnsi="Arial" w:cs="Arial"/>
          <w:sz w:val="24"/>
          <w:szCs w:val="24"/>
        </w:rPr>
        <w:t xml:space="preserve"> below</w:t>
      </w:r>
      <w:r w:rsidR="00B86A10">
        <w:rPr>
          <w:rFonts w:ascii="Arial" w:hAnsi="Arial" w:cs="Arial"/>
          <w:sz w:val="24"/>
          <w:szCs w:val="24"/>
        </w:rPr>
        <w:t>)</w:t>
      </w:r>
      <w:r w:rsidR="006566B9">
        <w:rPr>
          <w:rFonts w:ascii="Arial" w:hAnsi="Arial" w:cs="Arial"/>
          <w:sz w:val="24"/>
          <w:szCs w:val="24"/>
        </w:rPr>
        <w:t xml:space="preserve">. </w:t>
      </w:r>
    </w:p>
    <w:p w14:paraId="7DFDA0C0" w14:textId="77777777" w:rsidR="00A2050D" w:rsidRDefault="00A2050D" w:rsidP="00C226EA">
      <w:pPr>
        <w:spacing w:after="0"/>
        <w:rPr>
          <w:rFonts w:ascii="Arial" w:hAnsi="Arial" w:cs="Arial"/>
          <w:sz w:val="24"/>
          <w:szCs w:val="24"/>
        </w:rPr>
      </w:pPr>
    </w:p>
    <w:p w14:paraId="2A772C18" w14:textId="77777777" w:rsidR="00C226EA" w:rsidRPr="00C226EA" w:rsidRDefault="00C226EA" w:rsidP="00C226EA">
      <w:pPr>
        <w:spacing w:after="0"/>
        <w:rPr>
          <w:rFonts w:ascii="Arial" w:hAnsi="Arial" w:cs="Arial"/>
          <w:b/>
          <w:sz w:val="24"/>
          <w:szCs w:val="24"/>
        </w:rPr>
      </w:pPr>
      <w:r w:rsidRPr="00C226EA">
        <w:rPr>
          <w:rFonts w:ascii="Arial" w:hAnsi="Arial" w:cs="Arial"/>
          <w:b/>
          <w:sz w:val="24"/>
          <w:szCs w:val="24"/>
        </w:rPr>
        <w:t>Question 15</w:t>
      </w:r>
    </w:p>
    <w:p w14:paraId="38E36471" w14:textId="77777777" w:rsidR="00C226EA" w:rsidRDefault="00C226EA" w:rsidP="00C226EA">
      <w:pPr>
        <w:spacing w:after="0"/>
        <w:rPr>
          <w:rFonts w:ascii="Arial" w:hAnsi="Arial" w:cs="Arial"/>
          <w:sz w:val="24"/>
          <w:szCs w:val="24"/>
        </w:rPr>
      </w:pPr>
    </w:p>
    <w:p w14:paraId="379CD105" w14:textId="4F94B675" w:rsidR="00C226EA" w:rsidRDefault="00C226EA" w:rsidP="00C226EA">
      <w:pPr>
        <w:spacing w:after="0"/>
        <w:rPr>
          <w:rFonts w:ascii="Arial" w:hAnsi="Arial" w:cs="Arial"/>
          <w:sz w:val="24"/>
          <w:szCs w:val="24"/>
        </w:rPr>
      </w:pPr>
      <w:r w:rsidRPr="00143359">
        <w:rPr>
          <w:rFonts w:ascii="Arial" w:hAnsi="Arial" w:cs="Arial"/>
          <w:i/>
          <w:iCs/>
          <w:sz w:val="24"/>
          <w:szCs w:val="24"/>
        </w:rPr>
        <w:t>After a landlord has agreed to an adjustment, as well as setting out the requirements of a written agreement between the parties, the Government could also set out a mandatory form for this purpose. Would you welcome this?</w:t>
      </w:r>
      <w:r w:rsidRPr="00C226EA">
        <w:rPr>
          <w:rFonts w:ascii="Arial" w:hAnsi="Arial" w:cs="Arial"/>
          <w:sz w:val="24"/>
          <w:szCs w:val="24"/>
        </w:rPr>
        <w:t xml:space="preserve"> </w:t>
      </w:r>
      <w:r w:rsidR="00994533" w:rsidRPr="00994533">
        <w:rPr>
          <w:rFonts w:ascii="Arial" w:hAnsi="Arial" w:cs="Arial"/>
          <w:b/>
          <w:bCs/>
          <w:sz w:val="24"/>
          <w:szCs w:val="24"/>
        </w:rPr>
        <w:t>Y</w:t>
      </w:r>
      <w:r w:rsidRPr="00994533">
        <w:rPr>
          <w:rFonts w:ascii="Arial" w:hAnsi="Arial" w:cs="Arial"/>
          <w:b/>
          <w:bCs/>
          <w:sz w:val="24"/>
          <w:szCs w:val="24"/>
        </w:rPr>
        <w:t>es</w:t>
      </w:r>
    </w:p>
    <w:p w14:paraId="48B3332C" w14:textId="1DBEE831" w:rsidR="00432234" w:rsidRDefault="00432234" w:rsidP="00C226EA">
      <w:pPr>
        <w:spacing w:after="0"/>
        <w:rPr>
          <w:rFonts w:ascii="Arial" w:hAnsi="Arial" w:cs="Arial"/>
          <w:sz w:val="24"/>
          <w:szCs w:val="24"/>
        </w:rPr>
      </w:pPr>
    </w:p>
    <w:p w14:paraId="3FDE6509" w14:textId="133502BE" w:rsidR="00432234" w:rsidRDefault="00994533" w:rsidP="00C226EA">
      <w:pPr>
        <w:spacing w:after="0"/>
        <w:rPr>
          <w:rFonts w:ascii="Arial" w:hAnsi="Arial" w:cs="Arial"/>
          <w:sz w:val="24"/>
          <w:szCs w:val="24"/>
        </w:rPr>
      </w:pPr>
      <w:r w:rsidRPr="009E475D">
        <w:rPr>
          <w:rFonts w:ascii="Arial" w:hAnsi="Arial" w:cs="Arial"/>
          <w:sz w:val="24"/>
          <w:szCs w:val="24"/>
        </w:rPr>
        <w:t>As noted in previous answers, this m</w:t>
      </w:r>
      <w:r w:rsidR="00490E45" w:rsidRPr="009E475D">
        <w:rPr>
          <w:rFonts w:ascii="Arial" w:hAnsi="Arial" w:cs="Arial"/>
          <w:sz w:val="24"/>
          <w:szCs w:val="24"/>
        </w:rPr>
        <w:t>ay be helpful f</w:t>
      </w:r>
      <w:r w:rsidR="00432234" w:rsidRPr="009E475D">
        <w:rPr>
          <w:rFonts w:ascii="Arial" w:hAnsi="Arial" w:cs="Arial"/>
          <w:sz w:val="24"/>
          <w:szCs w:val="24"/>
        </w:rPr>
        <w:t>or the purposes of consistency and fairness.</w:t>
      </w:r>
      <w:r w:rsidR="00EE7C2E" w:rsidRPr="009E475D">
        <w:rPr>
          <w:rFonts w:ascii="Arial" w:hAnsi="Arial" w:cs="Arial"/>
          <w:sz w:val="24"/>
          <w:szCs w:val="24"/>
        </w:rPr>
        <w:t xml:space="preserve"> It would be necessary </w:t>
      </w:r>
      <w:r w:rsidR="00E314E1" w:rsidRPr="009E475D">
        <w:rPr>
          <w:rFonts w:ascii="Arial" w:hAnsi="Arial" w:cs="Arial"/>
          <w:sz w:val="24"/>
          <w:szCs w:val="24"/>
        </w:rPr>
        <w:t xml:space="preserve">for any such forms to </w:t>
      </w:r>
      <w:r w:rsidR="00490E45" w:rsidRPr="009E475D">
        <w:rPr>
          <w:rFonts w:ascii="Arial" w:hAnsi="Arial" w:cs="Arial"/>
          <w:sz w:val="24"/>
          <w:szCs w:val="24"/>
        </w:rPr>
        <w:t xml:space="preserve">be fit </w:t>
      </w:r>
      <w:r w:rsidR="00FD6940" w:rsidRPr="009E475D">
        <w:rPr>
          <w:rFonts w:ascii="Arial" w:hAnsi="Arial" w:cs="Arial"/>
          <w:sz w:val="24"/>
          <w:szCs w:val="24"/>
        </w:rPr>
        <w:t>for purpose in all contexts</w:t>
      </w:r>
      <w:r w:rsidR="00FD6940">
        <w:rPr>
          <w:rFonts w:ascii="Arial" w:hAnsi="Arial" w:cs="Arial"/>
          <w:sz w:val="24"/>
          <w:szCs w:val="24"/>
        </w:rPr>
        <w:t xml:space="preserve"> </w:t>
      </w:r>
      <w:proofErr w:type="gramStart"/>
      <w:r w:rsidR="00FD6940">
        <w:rPr>
          <w:rFonts w:ascii="Arial" w:hAnsi="Arial" w:cs="Arial"/>
          <w:sz w:val="24"/>
          <w:szCs w:val="24"/>
        </w:rPr>
        <w:t>i.e.</w:t>
      </w:r>
      <w:proofErr w:type="gramEnd"/>
      <w:r w:rsidR="00FD6940">
        <w:rPr>
          <w:rFonts w:ascii="Arial" w:hAnsi="Arial" w:cs="Arial"/>
          <w:sz w:val="24"/>
          <w:szCs w:val="24"/>
        </w:rPr>
        <w:t xml:space="preserve"> both England and Wales.</w:t>
      </w:r>
    </w:p>
    <w:p w14:paraId="0215C5A8" w14:textId="77777777" w:rsidR="00437459" w:rsidRDefault="00437459" w:rsidP="00C226EA">
      <w:pPr>
        <w:spacing w:after="0"/>
        <w:rPr>
          <w:rFonts w:ascii="Arial" w:hAnsi="Arial" w:cs="Arial"/>
          <w:sz w:val="24"/>
          <w:szCs w:val="24"/>
        </w:rPr>
      </w:pPr>
    </w:p>
    <w:p w14:paraId="184C72B5" w14:textId="77777777" w:rsidR="00437459" w:rsidRPr="00437459" w:rsidRDefault="00437459" w:rsidP="00C226EA">
      <w:pPr>
        <w:spacing w:after="0"/>
        <w:rPr>
          <w:rFonts w:ascii="Arial" w:hAnsi="Arial" w:cs="Arial"/>
          <w:b/>
          <w:sz w:val="24"/>
          <w:szCs w:val="24"/>
        </w:rPr>
      </w:pPr>
      <w:r w:rsidRPr="00437459">
        <w:rPr>
          <w:rFonts w:ascii="Arial" w:hAnsi="Arial" w:cs="Arial"/>
          <w:b/>
          <w:sz w:val="24"/>
          <w:szCs w:val="24"/>
        </w:rPr>
        <w:t>Question 17</w:t>
      </w:r>
    </w:p>
    <w:p w14:paraId="47D957D5" w14:textId="77777777" w:rsidR="00437459" w:rsidRDefault="00437459" w:rsidP="00C226EA">
      <w:pPr>
        <w:spacing w:after="0"/>
        <w:rPr>
          <w:rFonts w:ascii="Arial" w:hAnsi="Arial" w:cs="Arial"/>
          <w:sz w:val="24"/>
          <w:szCs w:val="24"/>
        </w:rPr>
      </w:pPr>
    </w:p>
    <w:p w14:paraId="780B5B32" w14:textId="77777777" w:rsidR="00437459" w:rsidRPr="009E475D" w:rsidRDefault="00437459" w:rsidP="00C226EA">
      <w:pPr>
        <w:spacing w:after="0"/>
        <w:rPr>
          <w:rFonts w:ascii="Arial" w:hAnsi="Arial" w:cs="Arial"/>
          <w:i/>
          <w:iCs/>
          <w:sz w:val="24"/>
          <w:szCs w:val="24"/>
        </w:rPr>
      </w:pPr>
      <w:r w:rsidRPr="009E475D">
        <w:rPr>
          <w:rFonts w:ascii="Arial" w:hAnsi="Arial" w:cs="Arial"/>
          <w:i/>
          <w:iCs/>
          <w:sz w:val="24"/>
          <w:szCs w:val="24"/>
        </w:rPr>
        <w:t xml:space="preserve">If you answered “yes”, to either question 15 or 16, what would you like to see covered in a mandatory or voluntary form? </w:t>
      </w:r>
    </w:p>
    <w:p w14:paraId="7F67FA60" w14:textId="77777777" w:rsidR="008E4A28" w:rsidRDefault="008E4A28" w:rsidP="00C226EA">
      <w:pPr>
        <w:spacing w:after="0"/>
        <w:rPr>
          <w:rFonts w:ascii="Arial" w:hAnsi="Arial" w:cs="Arial"/>
          <w:sz w:val="24"/>
          <w:szCs w:val="24"/>
        </w:rPr>
      </w:pPr>
    </w:p>
    <w:p w14:paraId="57DB8726" w14:textId="5CF5FA90" w:rsidR="008E4A28" w:rsidRDefault="003559B6" w:rsidP="008E4A28">
      <w:pPr>
        <w:pStyle w:val="ListParagraph"/>
        <w:numPr>
          <w:ilvl w:val="0"/>
          <w:numId w:val="8"/>
        </w:numPr>
        <w:spacing w:after="0"/>
        <w:rPr>
          <w:rFonts w:ascii="Arial" w:hAnsi="Arial" w:cs="Arial"/>
          <w:sz w:val="24"/>
          <w:szCs w:val="24"/>
        </w:rPr>
      </w:pPr>
      <w:r>
        <w:rPr>
          <w:rFonts w:ascii="Arial" w:hAnsi="Arial" w:cs="Arial"/>
          <w:sz w:val="24"/>
          <w:szCs w:val="24"/>
        </w:rPr>
        <w:t xml:space="preserve">Details of the adaptations being proposed, including </w:t>
      </w:r>
      <w:r w:rsidR="00A7724E">
        <w:rPr>
          <w:rFonts w:ascii="Arial" w:hAnsi="Arial" w:cs="Arial"/>
          <w:sz w:val="24"/>
          <w:szCs w:val="24"/>
        </w:rPr>
        <w:t>plans/drawings where possible</w:t>
      </w:r>
    </w:p>
    <w:p w14:paraId="77470A32" w14:textId="7F6F3045" w:rsidR="0016434C" w:rsidRDefault="0016434C" w:rsidP="008E4A28">
      <w:pPr>
        <w:pStyle w:val="ListParagraph"/>
        <w:numPr>
          <w:ilvl w:val="0"/>
          <w:numId w:val="8"/>
        </w:numPr>
        <w:spacing w:after="0"/>
        <w:rPr>
          <w:rFonts w:ascii="Arial" w:hAnsi="Arial" w:cs="Arial"/>
          <w:sz w:val="24"/>
          <w:szCs w:val="24"/>
        </w:rPr>
      </w:pPr>
      <w:r>
        <w:rPr>
          <w:rFonts w:ascii="Arial" w:hAnsi="Arial" w:cs="Arial"/>
          <w:sz w:val="24"/>
          <w:szCs w:val="24"/>
        </w:rPr>
        <w:t xml:space="preserve">Details of any </w:t>
      </w:r>
      <w:r w:rsidR="008B48AB">
        <w:rPr>
          <w:rFonts w:ascii="Arial" w:hAnsi="Arial" w:cs="Arial"/>
          <w:sz w:val="24"/>
          <w:szCs w:val="24"/>
        </w:rPr>
        <w:t xml:space="preserve">other agencies involved </w:t>
      </w:r>
      <w:proofErr w:type="gramStart"/>
      <w:r w:rsidR="008B48AB">
        <w:rPr>
          <w:rFonts w:ascii="Arial" w:hAnsi="Arial" w:cs="Arial"/>
          <w:sz w:val="24"/>
          <w:szCs w:val="24"/>
        </w:rPr>
        <w:t>e.g.</w:t>
      </w:r>
      <w:proofErr w:type="gramEnd"/>
      <w:r w:rsidR="008B48AB">
        <w:rPr>
          <w:rFonts w:ascii="Arial" w:hAnsi="Arial" w:cs="Arial"/>
          <w:sz w:val="24"/>
          <w:szCs w:val="24"/>
        </w:rPr>
        <w:t xml:space="preserve"> occupational therapist, home improvement agency, local authority</w:t>
      </w:r>
    </w:p>
    <w:p w14:paraId="4E357254" w14:textId="2275C0D1" w:rsidR="00E57FE9" w:rsidRDefault="00E57FE9" w:rsidP="008E4A28">
      <w:pPr>
        <w:pStyle w:val="ListParagraph"/>
        <w:numPr>
          <w:ilvl w:val="0"/>
          <w:numId w:val="8"/>
        </w:numPr>
        <w:spacing w:after="0"/>
        <w:rPr>
          <w:rFonts w:ascii="Arial" w:hAnsi="Arial" w:cs="Arial"/>
          <w:sz w:val="24"/>
          <w:szCs w:val="24"/>
        </w:rPr>
      </w:pPr>
      <w:r>
        <w:rPr>
          <w:rFonts w:ascii="Arial" w:hAnsi="Arial" w:cs="Arial"/>
          <w:sz w:val="24"/>
          <w:szCs w:val="24"/>
        </w:rPr>
        <w:t>Details of any risk assessments (as appropriate)</w:t>
      </w:r>
    </w:p>
    <w:p w14:paraId="2FA1A995" w14:textId="77D3EEAC" w:rsidR="00A7724E" w:rsidRDefault="00CC4FDB" w:rsidP="008E4A28">
      <w:pPr>
        <w:pStyle w:val="ListParagraph"/>
        <w:numPr>
          <w:ilvl w:val="0"/>
          <w:numId w:val="8"/>
        </w:numPr>
        <w:spacing w:after="0"/>
        <w:rPr>
          <w:rFonts w:ascii="Arial" w:hAnsi="Arial" w:cs="Arial"/>
          <w:sz w:val="24"/>
          <w:szCs w:val="24"/>
        </w:rPr>
      </w:pPr>
      <w:r>
        <w:rPr>
          <w:rFonts w:ascii="Arial" w:hAnsi="Arial" w:cs="Arial"/>
          <w:sz w:val="24"/>
          <w:szCs w:val="24"/>
        </w:rPr>
        <w:t xml:space="preserve">Expected costs for installation, </w:t>
      </w:r>
      <w:proofErr w:type="gramStart"/>
      <w:r>
        <w:rPr>
          <w:rFonts w:ascii="Arial" w:hAnsi="Arial" w:cs="Arial"/>
          <w:sz w:val="24"/>
          <w:szCs w:val="24"/>
        </w:rPr>
        <w:t>maintenance</w:t>
      </w:r>
      <w:proofErr w:type="gramEnd"/>
      <w:r>
        <w:rPr>
          <w:rFonts w:ascii="Arial" w:hAnsi="Arial" w:cs="Arial"/>
          <w:sz w:val="24"/>
          <w:szCs w:val="24"/>
        </w:rPr>
        <w:t xml:space="preserve"> and removal</w:t>
      </w:r>
    </w:p>
    <w:p w14:paraId="55F9B210" w14:textId="687E73BF" w:rsidR="00CC4FDB" w:rsidRDefault="00DA22DD" w:rsidP="008E4A28">
      <w:pPr>
        <w:pStyle w:val="ListParagraph"/>
        <w:numPr>
          <w:ilvl w:val="0"/>
          <w:numId w:val="8"/>
        </w:numPr>
        <w:spacing w:after="0"/>
        <w:rPr>
          <w:rFonts w:ascii="Arial" w:hAnsi="Arial" w:cs="Arial"/>
          <w:sz w:val="24"/>
          <w:szCs w:val="24"/>
        </w:rPr>
      </w:pPr>
      <w:r>
        <w:rPr>
          <w:rFonts w:ascii="Arial" w:hAnsi="Arial" w:cs="Arial"/>
          <w:sz w:val="24"/>
          <w:szCs w:val="24"/>
        </w:rPr>
        <w:t xml:space="preserve">Details of who is responsible for paying for which costs </w:t>
      </w:r>
      <w:proofErr w:type="gramStart"/>
      <w:r>
        <w:rPr>
          <w:rFonts w:ascii="Arial" w:hAnsi="Arial" w:cs="Arial"/>
          <w:sz w:val="24"/>
          <w:szCs w:val="24"/>
        </w:rPr>
        <w:t>i.e.</w:t>
      </w:r>
      <w:proofErr w:type="gramEnd"/>
      <w:r>
        <w:rPr>
          <w:rFonts w:ascii="Arial" w:hAnsi="Arial" w:cs="Arial"/>
          <w:sz w:val="24"/>
          <w:szCs w:val="24"/>
        </w:rPr>
        <w:t xml:space="preserve"> landlord, disabled person, other tenants/leaseholders</w:t>
      </w:r>
    </w:p>
    <w:p w14:paraId="78235516" w14:textId="161DE377" w:rsidR="00932B48" w:rsidRDefault="00932B48" w:rsidP="008E4A28">
      <w:pPr>
        <w:pStyle w:val="ListParagraph"/>
        <w:numPr>
          <w:ilvl w:val="0"/>
          <w:numId w:val="8"/>
        </w:numPr>
        <w:spacing w:after="0"/>
        <w:rPr>
          <w:rFonts w:ascii="Arial" w:hAnsi="Arial" w:cs="Arial"/>
          <w:sz w:val="24"/>
          <w:szCs w:val="24"/>
        </w:rPr>
      </w:pPr>
      <w:r>
        <w:rPr>
          <w:rFonts w:ascii="Arial" w:hAnsi="Arial" w:cs="Arial"/>
          <w:sz w:val="24"/>
          <w:szCs w:val="24"/>
        </w:rPr>
        <w:t xml:space="preserve">Details of agreed funding </w:t>
      </w:r>
      <w:proofErr w:type="gramStart"/>
      <w:r>
        <w:rPr>
          <w:rFonts w:ascii="Arial" w:hAnsi="Arial" w:cs="Arial"/>
          <w:sz w:val="24"/>
          <w:szCs w:val="24"/>
        </w:rPr>
        <w:t>e.g.</w:t>
      </w:r>
      <w:proofErr w:type="gramEnd"/>
      <w:r>
        <w:rPr>
          <w:rFonts w:ascii="Arial" w:hAnsi="Arial" w:cs="Arial"/>
          <w:sz w:val="24"/>
          <w:szCs w:val="24"/>
        </w:rPr>
        <w:t xml:space="preserve"> DFG</w:t>
      </w:r>
    </w:p>
    <w:p w14:paraId="4C7CE663" w14:textId="0BBFEFC2" w:rsidR="00932B48" w:rsidRDefault="00932B48" w:rsidP="008E4A28">
      <w:pPr>
        <w:pStyle w:val="ListParagraph"/>
        <w:numPr>
          <w:ilvl w:val="0"/>
          <w:numId w:val="8"/>
        </w:numPr>
        <w:spacing w:after="0"/>
        <w:rPr>
          <w:rFonts w:ascii="Arial" w:hAnsi="Arial" w:cs="Arial"/>
          <w:sz w:val="24"/>
          <w:szCs w:val="24"/>
        </w:rPr>
      </w:pPr>
      <w:r>
        <w:rPr>
          <w:rFonts w:ascii="Arial" w:hAnsi="Arial" w:cs="Arial"/>
          <w:sz w:val="24"/>
          <w:szCs w:val="24"/>
        </w:rPr>
        <w:t>Expected timescales</w:t>
      </w:r>
    </w:p>
    <w:p w14:paraId="2B4D577E" w14:textId="4861C363" w:rsidR="00BD2084" w:rsidRPr="00E24668" w:rsidRDefault="00932B48" w:rsidP="00542C5B">
      <w:pPr>
        <w:pStyle w:val="ListParagraph"/>
        <w:numPr>
          <w:ilvl w:val="0"/>
          <w:numId w:val="8"/>
        </w:numPr>
        <w:spacing w:after="0"/>
        <w:rPr>
          <w:rFonts w:ascii="Arial" w:hAnsi="Arial" w:cs="Arial"/>
          <w:sz w:val="24"/>
          <w:szCs w:val="24"/>
        </w:rPr>
      </w:pPr>
      <w:r>
        <w:rPr>
          <w:rFonts w:ascii="Arial" w:hAnsi="Arial" w:cs="Arial"/>
          <w:sz w:val="24"/>
          <w:szCs w:val="24"/>
        </w:rPr>
        <w:t>Proposed contractors</w:t>
      </w:r>
    </w:p>
    <w:p w14:paraId="2C0914ED" w14:textId="73748982" w:rsidR="00D14E12" w:rsidRDefault="00D14E12" w:rsidP="00542C5B">
      <w:pPr>
        <w:spacing w:after="0"/>
        <w:rPr>
          <w:rFonts w:ascii="Arial" w:hAnsi="Arial" w:cs="Arial"/>
          <w:sz w:val="24"/>
          <w:szCs w:val="24"/>
        </w:rPr>
      </w:pPr>
    </w:p>
    <w:p w14:paraId="58CC3005" w14:textId="4FA9EAC3" w:rsidR="00D14E12" w:rsidRDefault="00D14E12" w:rsidP="00542C5B">
      <w:pPr>
        <w:spacing w:after="0"/>
        <w:rPr>
          <w:rFonts w:ascii="Arial" w:hAnsi="Arial" w:cs="Arial"/>
          <w:b/>
          <w:bCs/>
          <w:sz w:val="24"/>
          <w:szCs w:val="24"/>
        </w:rPr>
      </w:pPr>
      <w:r>
        <w:rPr>
          <w:rFonts w:ascii="Arial" w:hAnsi="Arial" w:cs="Arial"/>
          <w:b/>
          <w:bCs/>
          <w:sz w:val="24"/>
          <w:szCs w:val="24"/>
        </w:rPr>
        <w:t>General comments</w:t>
      </w:r>
    </w:p>
    <w:p w14:paraId="44A02623" w14:textId="4EE3EAC0" w:rsidR="00D14E12" w:rsidRDefault="00D14E12" w:rsidP="00542C5B">
      <w:pPr>
        <w:spacing w:after="0"/>
        <w:rPr>
          <w:rFonts w:ascii="Arial" w:hAnsi="Arial" w:cs="Arial"/>
          <w:b/>
          <w:bCs/>
          <w:sz w:val="24"/>
          <w:szCs w:val="24"/>
        </w:rPr>
      </w:pPr>
    </w:p>
    <w:p w14:paraId="35924A94" w14:textId="2C3B479D" w:rsidR="00081D75" w:rsidRPr="00A12B6B" w:rsidRDefault="00081D75" w:rsidP="00542C5B">
      <w:pPr>
        <w:spacing w:after="0"/>
        <w:rPr>
          <w:rFonts w:ascii="Arial" w:hAnsi="Arial" w:cs="Arial"/>
          <w:sz w:val="24"/>
          <w:szCs w:val="24"/>
        </w:rPr>
      </w:pPr>
      <w:r w:rsidRPr="00A12B6B">
        <w:rPr>
          <w:rFonts w:ascii="Arial" w:hAnsi="Arial" w:cs="Arial"/>
          <w:sz w:val="24"/>
          <w:szCs w:val="24"/>
        </w:rPr>
        <w:t>We welcome the enactment of S36</w:t>
      </w:r>
      <w:r w:rsidR="00EA59AD" w:rsidRPr="00A12B6B">
        <w:rPr>
          <w:rFonts w:ascii="Arial" w:hAnsi="Arial" w:cs="Arial"/>
          <w:sz w:val="24"/>
          <w:szCs w:val="24"/>
        </w:rPr>
        <w:t xml:space="preserve"> and the </w:t>
      </w:r>
      <w:r w:rsidR="00B32C22" w:rsidRPr="00A12B6B">
        <w:rPr>
          <w:rFonts w:ascii="Arial" w:hAnsi="Arial" w:cs="Arial"/>
          <w:sz w:val="24"/>
          <w:szCs w:val="24"/>
        </w:rPr>
        <w:t>opportunity</w:t>
      </w:r>
      <w:r w:rsidR="00EA59AD" w:rsidRPr="00A12B6B">
        <w:rPr>
          <w:rFonts w:ascii="Arial" w:hAnsi="Arial" w:cs="Arial"/>
          <w:sz w:val="24"/>
          <w:szCs w:val="24"/>
        </w:rPr>
        <w:t xml:space="preserve"> to give disabled people greater safety</w:t>
      </w:r>
      <w:r w:rsidR="00796DE3" w:rsidRPr="00A12B6B">
        <w:rPr>
          <w:rFonts w:ascii="Arial" w:hAnsi="Arial" w:cs="Arial"/>
          <w:sz w:val="24"/>
          <w:szCs w:val="24"/>
        </w:rPr>
        <w:t xml:space="preserve">, </w:t>
      </w:r>
      <w:proofErr w:type="gramStart"/>
      <w:r w:rsidR="00EA59AD" w:rsidRPr="00A12B6B">
        <w:rPr>
          <w:rFonts w:ascii="Arial" w:hAnsi="Arial" w:cs="Arial"/>
          <w:sz w:val="24"/>
          <w:szCs w:val="24"/>
        </w:rPr>
        <w:t>independence</w:t>
      </w:r>
      <w:proofErr w:type="gramEnd"/>
      <w:r w:rsidR="00796DE3" w:rsidRPr="00A12B6B">
        <w:rPr>
          <w:rFonts w:ascii="Arial" w:hAnsi="Arial" w:cs="Arial"/>
          <w:sz w:val="24"/>
          <w:szCs w:val="24"/>
        </w:rPr>
        <w:t xml:space="preserve"> and choice in where they live. </w:t>
      </w:r>
      <w:r w:rsidR="00A420AF" w:rsidRPr="00A12B6B">
        <w:rPr>
          <w:rFonts w:ascii="Arial" w:hAnsi="Arial" w:cs="Arial"/>
          <w:sz w:val="24"/>
          <w:szCs w:val="24"/>
        </w:rPr>
        <w:t xml:space="preserve">There are some complex factors </w:t>
      </w:r>
      <w:r w:rsidR="002F3B6C" w:rsidRPr="00A12B6B">
        <w:rPr>
          <w:rFonts w:ascii="Arial" w:hAnsi="Arial" w:cs="Arial"/>
          <w:sz w:val="24"/>
          <w:szCs w:val="24"/>
        </w:rPr>
        <w:t>to</w:t>
      </w:r>
      <w:r w:rsidR="00950484" w:rsidRPr="00A12B6B">
        <w:rPr>
          <w:rFonts w:ascii="Arial" w:hAnsi="Arial" w:cs="Arial"/>
          <w:sz w:val="24"/>
          <w:szCs w:val="24"/>
        </w:rPr>
        <w:t xml:space="preserve"> address </w:t>
      </w:r>
      <w:r w:rsidR="003308EE" w:rsidRPr="00A12B6B">
        <w:rPr>
          <w:rFonts w:ascii="Arial" w:hAnsi="Arial" w:cs="Arial"/>
          <w:sz w:val="24"/>
          <w:szCs w:val="24"/>
        </w:rPr>
        <w:t>so</w:t>
      </w:r>
      <w:r w:rsidR="00950484" w:rsidRPr="00A12B6B">
        <w:rPr>
          <w:rFonts w:ascii="Arial" w:hAnsi="Arial" w:cs="Arial"/>
          <w:sz w:val="24"/>
          <w:szCs w:val="24"/>
        </w:rPr>
        <w:t xml:space="preserve"> that </w:t>
      </w:r>
      <w:r w:rsidR="00C324E4" w:rsidRPr="00A12B6B">
        <w:rPr>
          <w:rFonts w:ascii="Arial" w:hAnsi="Arial" w:cs="Arial"/>
          <w:sz w:val="24"/>
          <w:szCs w:val="24"/>
        </w:rPr>
        <w:t xml:space="preserve">all disabled people </w:t>
      </w:r>
      <w:proofErr w:type="gramStart"/>
      <w:r w:rsidR="009C6B01" w:rsidRPr="00A12B6B">
        <w:rPr>
          <w:rFonts w:ascii="Arial" w:hAnsi="Arial" w:cs="Arial"/>
          <w:sz w:val="24"/>
          <w:szCs w:val="24"/>
        </w:rPr>
        <w:t>are able to</w:t>
      </w:r>
      <w:proofErr w:type="gramEnd"/>
      <w:r w:rsidR="009C6B01" w:rsidRPr="00A12B6B">
        <w:rPr>
          <w:rFonts w:ascii="Arial" w:hAnsi="Arial" w:cs="Arial"/>
          <w:sz w:val="24"/>
          <w:szCs w:val="24"/>
        </w:rPr>
        <w:t xml:space="preserve"> identify solutions </w:t>
      </w:r>
      <w:r w:rsidR="009C6B01" w:rsidRPr="00A12B6B">
        <w:rPr>
          <w:rFonts w:ascii="Arial" w:hAnsi="Arial" w:cs="Arial"/>
          <w:sz w:val="24"/>
          <w:szCs w:val="24"/>
        </w:rPr>
        <w:lastRenderedPageBreak/>
        <w:t>that are suitable for the</w:t>
      </w:r>
      <w:r w:rsidR="00C0184C" w:rsidRPr="00A12B6B">
        <w:rPr>
          <w:rFonts w:ascii="Arial" w:hAnsi="Arial" w:cs="Arial"/>
          <w:sz w:val="24"/>
          <w:szCs w:val="24"/>
        </w:rPr>
        <w:t>m</w:t>
      </w:r>
      <w:r w:rsidR="009C6B01" w:rsidRPr="00A12B6B">
        <w:rPr>
          <w:rFonts w:ascii="Arial" w:hAnsi="Arial" w:cs="Arial"/>
          <w:sz w:val="24"/>
          <w:szCs w:val="24"/>
        </w:rPr>
        <w:t xml:space="preserve">, and that </w:t>
      </w:r>
      <w:r w:rsidR="009714C7" w:rsidRPr="00A12B6B">
        <w:rPr>
          <w:rFonts w:ascii="Arial" w:hAnsi="Arial" w:cs="Arial"/>
          <w:sz w:val="24"/>
          <w:szCs w:val="24"/>
        </w:rPr>
        <w:t>landlords respond to requests fairly, equitably and consistently.</w:t>
      </w:r>
      <w:r w:rsidR="00EA59AD" w:rsidRPr="00A12B6B">
        <w:rPr>
          <w:rFonts w:ascii="Arial" w:hAnsi="Arial" w:cs="Arial"/>
          <w:sz w:val="24"/>
          <w:szCs w:val="24"/>
        </w:rPr>
        <w:t xml:space="preserve"> </w:t>
      </w:r>
    </w:p>
    <w:p w14:paraId="667529CE" w14:textId="77777777" w:rsidR="00593B95" w:rsidRPr="00A12B6B" w:rsidRDefault="00593B95" w:rsidP="00542C5B">
      <w:pPr>
        <w:spacing w:after="0"/>
        <w:rPr>
          <w:rFonts w:ascii="Arial" w:hAnsi="Arial" w:cs="Arial"/>
          <w:sz w:val="24"/>
          <w:szCs w:val="24"/>
        </w:rPr>
      </w:pPr>
    </w:p>
    <w:p w14:paraId="07CB85F5" w14:textId="4A5CB924" w:rsidR="00291A1A" w:rsidRPr="00A12B6B" w:rsidRDefault="00AA387F" w:rsidP="00542C5B">
      <w:pPr>
        <w:spacing w:after="0"/>
        <w:rPr>
          <w:rFonts w:ascii="Arial" w:hAnsi="Arial" w:cs="Arial"/>
          <w:sz w:val="24"/>
          <w:szCs w:val="24"/>
        </w:rPr>
      </w:pPr>
      <w:r w:rsidRPr="00A12B6B">
        <w:rPr>
          <w:rFonts w:ascii="Arial" w:hAnsi="Arial" w:cs="Arial"/>
          <w:sz w:val="24"/>
          <w:szCs w:val="24"/>
        </w:rPr>
        <w:t>Occupational therapists</w:t>
      </w:r>
      <w:r w:rsidR="00BC0AF0" w:rsidRPr="00A12B6B">
        <w:rPr>
          <w:rFonts w:ascii="Arial" w:hAnsi="Arial" w:cs="Arial"/>
          <w:sz w:val="24"/>
          <w:szCs w:val="24"/>
        </w:rPr>
        <w:t xml:space="preserve"> have a key role in supporting people to identify adaptations </w:t>
      </w:r>
      <w:r w:rsidR="00EA4437" w:rsidRPr="00A12B6B">
        <w:rPr>
          <w:rFonts w:ascii="Arial" w:hAnsi="Arial" w:cs="Arial"/>
          <w:sz w:val="24"/>
          <w:szCs w:val="24"/>
        </w:rPr>
        <w:t xml:space="preserve">that meet their needs, both as part of the DFG process and </w:t>
      </w:r>
      <w:r w:rsidR="00CD4B9C" w:rsidRPr="00A12B6B">
        <w:rPr>
          <w:rFonts w:ascii="Arial" w:hAnsi="Arial" w:cs="Arial"/>
          <w:sz w:val="24"/>
          <w:szCs w:val="24"/>
        </w:rPr>
        <w:t>for</w:t>
      </w:r>
      <w:r w:rsidR="00EA4437" w:rsidRPr="00A12B6B">
        <w:rPr>
          <w:rFonts w:ascii="Arial" w:hAnsi="Arial" w:cs="Arial"/>
          <w:sz w:val="24"/>
          <w:szCs w:val="24"/>
        </w:rPr>
        <w:t xml:space="preserve"> </w:t>
      </w:r>
      <w:r w:rsidR="005C1C35" w:rsidRPr="00A12B6B">
        <w:rPr>
          <w:rFonts w:ascii="Arial" w:hAnsi="Arial" w:cs="Arial"/>
          <w:sz w:val="24"/>
          <w:szCs w:val="24"/>
        </w:rPr>
        <w:t>those</w:t>
      </w:r>
      <w:r w:rsidR="00EA4437" w:rsidRPr="00A12B6B">
        <w:rPr>
          <w:rFonts w:ascii="Arial" w:hAnsi="Arial" w:cs="Arial"/>
          <w:sz w:val="24"/>
          <w:szCs w:val="24"/>
        </w:rPr>
        <w:t xml:space="preserve"> </w:t>
      </w:r>
      <w:r w:rsidR="00B64933" w:rsidRPr="00A12B6B">
        <w:rPr>
          <w:rFonts w:ascii="Arial" w:hAnsi="Arial" w:cs="Arial"/>
          <w:sz w:val="24"/>
          <w:szCs w:val="24"/>
        </w:rPr>
        <w:t>using alternative sources of funding.</w:t>
      </w:r>
      <w:r w:rsidR="00CD4B9C" w:rsidRPr="00A12B6B">
        <w:rPr>
          <w:rFonts w:ascii="Arial" w:hAnsi="Arial" w:cs="Arial"/>
          <w:sz w:val="24"/>
          <w:szCs w:val="24"/>
        </w:rPr>
        <w:t xml:space="preserve"> We are concerned that the current consultation does not</w:t>
      </w:r>
      <w:r w:rsidR="00C831EF" w:rsidRPr="00A12B6B">
        <w:rPr>
          <w:rFonts w:ascii="Arial" w:hAnsi="Arial" w:cs="Arial"/>
          <w:sz w:val="24"/>
          <w:szCs w:val="24"/>
        </w:rPr>
        <w:t xml:space="preserve"> </w:t>
      </w:r>
      <w:r w:rsidR="007A12CA" w:rsidRPr="00A12B6B">
        <w:rPr>
          <w:rFonts w:ascii="Arial" w:hAnsi="Arial" w:cs="Arial"/>
          <w:sz w:val="24"/>
          <w:szCs w:val="24"/>
        </w:rPr>
        <w:t>address</w:t>
      </w:r>
      <w:r w:rsidR="00C831EF" w:rsidRPr="00A12B6B">
        <w:rPr>
          <w:rFonts w:ascii="Arial" w:hAnsi="Arial" w:cs="Arial"/>
          <w:sz w:val="24"/>
          <w:szCs w:val="24"/>
        </w:rPr>
        <w:t xml:space="preserve"> how people will be supported to identify </w:t>
      </w:r>
      <w:r w:rsidR="00A04034" w:rsidRPr="00A12B6B">
        <w:rPr>
          <w:rFonts w:ascii="Arial" w:hAnsi="Arial" w:cs="Arial"/>
          <w:sz w:val="24"/>
          <w:szCs w:val="24"/>
        </w:rPr>
        <w:t>suitable adaptations</w:t>
      </w:r>
      <w:r w:rsidR="00B64933" w:rsidRPr="00A12B6B">
        <w:rPr>
          <w:rFonts w:ascii="Arial" w:hAnsi="Arial" w:cs="Arial"/>
          <w:sz w:val="24"/>
          <w:szCs w:val="24"/>
        </w:rPr>
        <w:t xml:space="preserve"> </w:t>
      </w:r>
      <w:r w:rsidR="001D486E" w:rsidRPr="00A12B6B">
        <w:rPr>
          <w:rFonts w:ascii="Arial" w:hAnsi="Arial" w:cs="Arial"/>
          <w:sz w:val="24"/>
          <w:szCs w:val="24"/>
        </w:rPr>
        <w:t xml:space="preserve">in the first </w:t>
      </w:r>
      <w:proofErr w:type="gramStart"/>
      <w:r w:rsidR="00DB23EC" w:rsidRPr="00A12B6B">
        <w:rPr>
          <w:rFonts w:ascii="Arial" w:hAnsi="Arial" w:cs="Arial"/>
          <w:sz w:val="24"/>
          <w:szCs w:val="24"/>
        </w:rPr>
        <w:t>instance</w:t>
      </w:r>
      <w:r w:rsidR="00F27238" w:rsidRPr="00A12B6B">
        <w:rPr>
          <w:rFonts w:ascii="Arial" w:hAnsi="Arial" w:cs="Arial"/>
          <w:sz w:val="24"/>
          <w:szCs w:val="24"/>
        </w:rPr>
        <w:t>,</w:t>
      </w:r>
      <w:r w:rsidR="004F7604" w:rsidRPr="00A12B6B">
        <w:rPr>
          <w:rFonts w:ascii="Arial" w:hAnsi="Arial" w:cs="Arial"/>
          <w:sz w:val="24"/>
          <w:szCs w:val="24"/>
        </w:rPr>
        <w:t xml:space="preserve"> </w:t>
      </w:r>
      <w:r w:rsidR="00F27238" w:rsidRPr="00A12B6B">
        <w:rPr>
          <w:rFonts w:ascii="Arial" w:hAnsi="Arial" w:cs="Arial"/>
          <w:sz w:val="24"/>
          <w:szCs w:val="24"/>
        </w:rPr>
        <w:t>and</w:t>
      </w:r>
      <w:proofErr w:type="gramEnd"/>
      <w:r w:rsidR="00F27238" w:rsidRPr="00A12B6B">
        <w:rPr>
          <w:rFonts w:ascii="Arial" w:hAnsi="Arial" w:cs="Arial"/>
          <w:sz w:val="24"/>
          <w:szCs w:val="24"/>
        </w:rPr>
        <w:t xml:space="preserve"> feel this needs more </w:t>
      </w:r>
      <w:r w:rsidR="00291A1A" w:rsidRPr="00A12B6B">
        <w:rPr>
          <w:rFonts w:ascii="Arial" w:hAnsi="Arial" w:cs="Arial"/>
          <w:sz w:val="24"/>
          <w:szCs w:val="24"/>
        </w:rPr>
        <w:t>consideration</w:t>
      </w:r>
      <w:r w:rsidR="00F27238" w:rsidRPr="00A12B6B">
        <w:rPr>
          <w:rFonts w:ascii="Arial" w:hAnsi="Arial" w:cs="Arial"/>
          <w:sz w:val="24"/>
          <w:szCs w:val="24"/>
        </w:rPr>
        <w:t xml:space="preserve">. </w:t>
      </w:r>
    </w:p>
    <w:p w14:paraId="6A9AA892" w14:textId="77777777" w:rsidR="00291A1A" w:rsidRPr="00A12B6B" w:rsidRDefault="00291A1A" w:rsidP="00542C5B">
      <w:pPr>
        <w:spacing w:after="0"/>
        <w:rPr>
          <w:rFonts w:ascii="Arial" w:hAnsi="Arial" w:cs="Arial"/>
          <w:sz w:val="24"/>
          <w:szCs w:val="24"/>
        </w:rPr>
      </w:pPr>
    </w:p>
    <w:p w14:paraId="6F17D572" w14:textId="77777777" w:rsidR="0014573E" w:rsidRPr="00A12B6B" w:rsidRDefault="00F27238" w:rsidP="00542C5B">
      <w:pPr>
        <w:spacing w:after="0"/>
        <w:rPr>
          <w:rFonts w:ascii="Arial" w:hAnsi="Arial" w:cs="Arial"/>
          <w:sz w:val="24"/>
          <w:szCs w:val="24"/>
        </w:rPr>
      </w:pPr>
      <w:r w:rsidRPr="00A12B6B">
        <w:rPr>
          <w:rFonts w:ascii="Arial" w:hAnsi="Arial" w:cs="Arial"/>
          <w:sz w:val="24"/>
          <w:szCs w:val="24"/>
        </w:rPr>
        <w:t xml:space="preserve">There appears to be an implicit expectation that people will follow the established DFG </w:t>
      </w:r>
      <w:proofErr w:type="gramStart"/>
      <w:r w:rsidR="000924DD" w:rsidRPr="00A12B6B">
        <w:rPr>
          <w:rFonts w:ascii="Arial" w:hAnsi="Arial" w:cs="Arial"/>
          <w:sz w:val="24"/>
          <w:szCs w:val="24"/>
        </w:rPr>
        <w:t>route</w:t>
      </w:r>
      <w:r w:rsidR="004D4DCD" w:rsidRPr="00A12B6B">
        <w:rPr>
          <w:rFonts w:ascii="Arial" w:hAnsi="Arial" w:cs="Arial"/>
          <w:sz w:val="24"/>
          <w:szCs w:val="24"/>
        </w:rPr>
        <w:t>,</w:t>
      </w:r>
      <w:proofErr w:type="gramEnd"/>
      <w:r w:rsidR="004D4DCD" w:rsidRPr="00A12B6B">
        <w:rPr>
          <w:rFonts w:ascii="Arial" w:hAnsi="Arial" w:cs="Arial"/>
          <w:sz w:val="24"/>
          <w:szCs w:val="24"/>
        </w:rPr>
        <w:t xml:space="preserve"> however this proces</w:t>
      </w:r>
      <w:r w:rsidR="00822F79" w:rsidRPr="00A12B6B">
        <w:rPr>
          <w:rFonts w:ascii="Arial" w:hAnsi="Arial" w:cs="Arial"/>
          <w:sz w:val="24"/>
          <w:szCs w:val="24"/>
        </w:rPr>
        <w:t xml:space="preserve">s has some limitations when applied to </w:t>
      </w:r>
      <w:r w:rsidR="0026152D" w:rsidRPr="00A12B6B">
        <w:rPr>
          <w:rFonts w:ascii="Arial" w:hAnsi="Arial" w:cs="Arial"/>
          <w:sz w:val="24"/>
          <w:szCs w:val="24"/>
        </w:rPr>
        <w:t>adaptations in communal areas. There is also no consideration of people who are ineligible for DFG funding</w:t>
      </w:r>
      <w:r w:rsidR="0014573E" w:rsidRPr="00A12B6B">
        <w:rPr>
          <w:rFonts w:ascii="Arial" w:hAnsi="Arial" w:cs="Arial"/>
          <w:sz w:val="24"/>
          <w:szCs w:val="24"/>
        </w:rPr>
        <w:t>, or who wish to self-fund.</w:t>
      </w:r>
    </w:p>
    <w:p w14:paraId="28302845" w14:textId="77777777" w:rsidR="0014573E" w:rsidRPr="00A12B6B" w:rsidRDefault="0014573E" w:rsidP="00542C5B">
      <w:pPr>
        <w:spacing w:after="0"/>
        <w:rPr>
          <w:rFonts w:ascii="Arial" w:hAnsi="Arial" w:cs="Arial"/>
          <w:sz w:val="24"/>
          <w:szCs w:val="24"/>
        </w:rPr>
      </w:pPr>
    </w:p>
    <w:p w14:paraId="7FDA04AC" w14:textId="2734C7EE" w:rsidR="00593B95" w:rsidRPr="00A12B6B" w:rsidRDefault="0014573E" w:rsidP="00542C5B">
      <w:pPr>
        <w:spacing w:after="0"/>
        <w:rPr>
          <w:rFonts w:ascii="Arial" w:hAnsi="Arial" w:cs="Arial"/>
          <w:sz w:val="24"/>
          <w:szCs w:val="24"/>
        </w:rPr>
      </w:pPr>
      <w:r w:rsidRPr="00A12B6B">
        <w:rPr>
          <w:rFonts w:ascii="Arial" w:hAnsi="Arial" w:cs="Arial"/>
          <w:sz w:val="24"/>
          <w:szCs w:val="24"/>
        </w:rPr>
        <w:t xml:space="preserve">We have some specific questions that we feel </w:t>
      </w:r>
      <w:r w:rsidR="00067E6B" w:rsidRPr="00A12B6B">
        <w:rPr>
          <w:rFonts w:ascii="Arial" w:hAnsi="Arial" w:cs="Arial"/>
          <w:sz w:val="24"/>
          <w:szCs w:val="24"/>
        </w:rPr>
        <w:t>need to be explored:</w:t>
      </w:r>
      <w:r w:rsidR="00E42843" w:rsidRPr="00A12B6B">
        <w:rPr>
          <w:rFonts w:ascii="Arial" w:hAnsi="Arial" w:cs="Arial"/>
          <w:sz w:val="24"/>
          <w:szCs w:val="24"/>
        </w:rPr>
        <w:t xml:space="preserve"> </w:t>
      </w:r>
    </w:p>
    <w:p w14:paraId="6C9FDC6E" w14:textId="77777777" w:rsidR="00081D75" w:rsidRPr="00A12B6B" w:rsidRDefault="00081D75" w:rsidP="00542C5B">
      <w:pPr>
        <w:spacing w:after="0"/>
        <w:rPr>
          <w:rFonts w:ascii="Arial" w:hAnsi="Arial" w:cs="Arial"/>
          <w:sz w:val="24"/>
          <w:szCs w:val="24"/>
        </w:rPr>
      </w:pPr>
    </w:p>
    <w:p w14:paraId="64C03044" w14:textId="77777777" w:rsidR="00067E6B" w:rsidRPr="00A12B6B" w:rsidRDefault="00D14E12" w:rsidP="00542C5B">
      <w:pPr>
        <w:spacing w:after="0"/>
        <w:rPr>
          <w:rFonts w:ascii="Arial" w:hAnsi="Arial" w:cs="Arial"/>
          <w:b/>
          <w:bCs/>
          <w:sz w:val="24"/>
          <w:szCs w:val="24"/>
        </w:rPr>
      </w:pPr>
      <w:r w:rsidRPr="00A12B6B">
        <w:rPr>
          <w:rFonts w:ascii="Arial" w:hAnsi="Arial" w:cs="Arial"/>
          <w:b/>
          <w:bCs/>
          <w:i/>
          <w:iCs/>
          <w:sz w:val="24"/>
          <w:szCs w:val="24"/>
        </w:rPr>
        <w:t>How will people be supported to identify adaptations that meet their needs</w:t>
      </w:r>
      <w:r w:rsidRPr="00A12B6B">
        <w:rPr>
          <w:rFonts w:ascii="Arial" w:hAnsi="Arial" w:cs="Arial"/>
          <w:b/>
          <w:bCs/>
          <w:sz w:val="24"/>
          <w:szCs w:val="24"/>
        </w:rPr>
        <w:t xml:space="preserve">? </w:t>
      </w:r>
    </w:p>
    <w:p w14:paraId="3198FB63" w14:textId="77777777" w:rsidR="00067E6B" w:rsidRPr="00A12B6B" w:rsidRDefault="00067E6B" w:rsidP="00542C5B">
      <w:pPr>
        <w:spacing w:after="0"/>
        <w:rPr>
          <w:rFonts w:ascii="Arial" w:hAnsi="Arial" w:cs="Arial"/>
          <w:b/>
          <w:bCs/>
          <w:sz w:val="24"/>
          <w:szCs w:val="24"/>
        </w:rPr>
      </w:pPr>
    </w:p>
    <w:p w14:paraId="18B1A005" w14:textId="09A232F7" w:rsidR="00D14E12" w:rsidRPr="00A12B6B" w:rsidRDefault="00D14E12" w:rsidP="00542C5B">
      <w:pPr>
        <w:spacing w:after="0"/>
        <w:rPr>
          <w:rFonts w:ascii="Arial" w:hAnsi="Arial" w:cs="Arial"/>
          <w:sz w:val="24"/>
          <w:szCs w:val="24"/>
        </w:rPr>
      </w:pPr>
      <w:r w:rsidRPr="00A12B6B">
        <w:rPr>
          <w:rFonts w:ascii="Arial" w:hAnsi="Arial" w:cs="Arial"/>
          <w:sz w:val="24"/>
          <w:szCs w:val="24"/>
        </w:rPr>
        <w:t xml:space="preserve">Assessment and recommendations may be needed by a suitably skilled professional </w:t>
      </w:r>
      <w:r w:rsidR="00130351" w:rsidRPr="00A12B6B">
        <w:rPr>
          <w:rFonts w:ascii="Arial" w:hAnsi="Arial" w:cs="Arial"/>
          <w:sz w:val="24"/>
          <w:szCs w:val="24"/>
        </w:rPr>
        <w:t>such as</w:t>
      </w:r>
      <w:r w:rsidRPr="00A12B6B">
        <w:rPr>
          <w:rFonts w:ascii="Arial" w:hAnsi="Arial" w:cs="Arial"/>
          <w:sz w:val="24"/>
          <w:szCs w:val="24"/>
        </w:rPr>
        <w:t xml:space="preserve"> an occupational therapist. This will place additional demands upon an already stretched workforce. Adaptations teams </w:t>
      </w:r>
      <w:proofErr w:type="gramStart"/>
      <w:r w:rsidRPr="00A12B6B">
        <w:rPr>
          <w:rFonts w:ascii="Arial" w:hAnsi="Arial" w:cs="Arial"/>
          <w:sz w:val="24"/>
          <w:szCs w:val="24"/>
        </w:rPr>
        <w:t>e.g.</w:t>
      </w:r>
      <w:proofErr w:type="gramEnd"/>
      <w:r w:rsidRPr="00A12B6B">
        <w:rPr>
          <w:rFonts w:ascii="Arial" w:hAnsi="Arial" w:cs="Arial"/>
          <w:sz w:val="24"/>
          <w:szCs w:val="24"/>
        </w:rPr>
        <w:t xml:space="preserve"> within local authorities</w:t>
      </w:r>
      <w:r w:rsidR="00E553B3" w:rsidRPr="00A12B6B">
        <w:rPr>
          <w:rFonts w:ascii="Arial" w:hAnsi="Arial" w:cs="Arial"/>
          <w:sz w:val="24"/>
          <w:szCs w:val="24"/>
        </w:rPr>
        <w:t xml:space="preserve"> and home improvement agencies</w:t>
      </w:r>
      <w:r w:rsidRPr="00A12B6B">
        <w:rPr>
          <w:rFonts w:ascii="Arial" w:hAnsi="Arial" w:cs="Arial"/>
          <w:sz w:val="24"/>
          <w:szCs w:val="24"/>
        </w:rPr>
        <w:t xml:space="preserve"> must be appropriately resourced to meet demand. </w:t>
      </w:r>
    </w:p>
    <w:p w14:paraId="39323AA7" w14:textId="5700E432" w:rsidR="00432234" w:rsidRPr="00A12B6B" w:rsidRDefault="00432234" w:rsidP="00542C5B">
      <w:pPr>
        <w:spacing w:after="0"/>
        <w:rPr>
          <w:rFonts w:ascii="Arial" w:hAnsi="Arial" w:cs="Arial"/>
          <w:sz w:val="24"/>
          <w:szCs w:val="24"/>
        </w:rPr>
      </w:pPr>
    </w:p>
    <w:p w14:paraId="4C7FF97D" w14:textId="20DC7902" w:rsidR="00172CFD" w:rsidRDefault="00172CFD" w:rsidP="00542C5B">
      <w:pPr>
        <w:spacing w:after="0"/>
        <w:rPr>
          <w:rFonts w:ascii="Arial" w:hAnsi="Arial" w:cs="Arial"/>
          <w:sz w:val="24"/>
          <w:szCs w:val="24"/>
        </w:rPr>
      </w:pPr>
      <w:r>
        <w:rPr>
          <w:rFonts w:ascii="Arial" w:hAnsi="Arial" w:cs="Arial"/>
          <w:sz w:val="24"/>
          <w:szCs w:val="24"/>
        </w:rPr>
        <w:t>Guidance should be provided on when professional assessment might be needed and by whom, based on the complexity of the situation</w:t>
      </w:r>
      <w:r w:rsidR="00B84FCC">
        <w:rPr>
          <w:rFonts w:ascii="Arial" w:hAnsi="Arial" w:cs="Arial"/>
          <w:sz w:val="24"/>
          <w:szCs w:val="24"/>
        </w:rPr>
        <w:t xml:space="preserve">. The RCOT publication </w:t>
      </w:r>
      <w:hyperlink r:id="rId18" w:history="1">
        <w:r w:rsidR="00B84FCC" w:rsidRPr="000B0B0B">
          <w:rPr>
            <w:rStyle w:val="Hyperlink"/>
            <w:rFonts w:ascii="Arial" w:hAnsi="Arial" w:cs="Arial"/>
            <w:sz w:val="24"/>
            <w:szCs w:val="24"/>
          </w:rPr>
          <w:t>Adaptations without delay</w:t>
        </w:r>
      </w:hyperlink>
      <w:r w:rsidR="00B84FCC">
        <w:rPr>
          <w:rFonts w:ascii="Arial" w:hAnsi="Arial" w:cs="Arial"/>
          <w:sz w:val="24"/>
          <w:szCs w:val="24"/>
        </w:rPr>
        <w:t xml:space="preserve"> includes a framework </w:t>
      </w:r>
      <w:r w:rsidR="000B0B0B">
        <w:rPr>
          <w:rFonts w:ascii="Arial" w:hAnsi="Arial" w:cs="Arial"/>
          <w:sz w:val="24"/>
          <w:szCs w:val="24"/>
        </w:rPr>
        <w:t>to assist</w:t>
      </w:r>
      <w:r w:rsidR="00B84FCC">
        <w:rPr>
          <w:rFonts w:ascii="Arial" w:hAnsi="Arial" w:cs="Arial"/>
          <w:sz w:val="24"/>
          <w:szCs w:val="24"/>
        </w:rPr>
        <w:t xml:space="preserve"> decision making.</w:t>
      </w:r>
      <w:r>
        <w:rPr>
          <w:rFonts w:ascii="Arial" w:hAnsi="Arial" w:cs="Arial"/>
          <w:sz w:val="24"/>
          <w:szCs w:val="24"/>
        </w:rPr>
        <w:t xml:space="preserve"> </w:t>
      </w:r>
    </w:p>
    <w:p w14:paraId="79DA3573" w14:textId="77777777" w:rsidR="00172CFD" w:rsidRDefault="00172CFD" w:rsidP="00542C5B">
      <w:pPr>
        <w:spacing w:after="0"/>
        <w:rPr>
          <w:rFonts w:ascii="Arial" w:hAnsi="Arial" w:cs="Arial"/>
          <w:sz w:val="24"/>
          <w:szCs w:val="24"/>
        </w:rPr>
      </w:pPr>
    </w:p>
    <w:p w14:paraId="583F2F99" w14:textId="649316AF" w:rsidR="00432234" w:rsidRPr="00A12B6B" w:rsidRDefault="00432234" w:rsidP="00542C5B">
      <w:pPr>
        <w:spacing w:after="0"/>
        <w:rPr>
          <w:rFonts w:ascii="Arial" w:hAnsi="Arial" w:cs="Arial"/>
          <w:sz w:val="24"/>
          <w:szCs w:val="24"/>
        </w:rPr>
      </w:pPr>
      <w:r w:rsidRPr="00A12B6B">
        <w:rPr>
          <w:rFonts w:ascii="Arial" w:hAnsi="Arial" w:cs="Arial"/>
          <w:sz w:val="24"/>
          <w:szCs w:val="24"/>
        </w:rPr>
        <w:t xml:space="preserve">Information should be given on how to seek support to identify ways of meeting needs effectively </w:t>
      </w:r>
      <w:proofErr w:type="gramStart"/>
      <w:r w:rsidRPr="00A12B6B">
        <w:rPr>
          <w:rFonts w:ascii="Arial" w:hAnsi="Arial" w:cs="Arial"/>
          <w:sz w:val="24"/>
          <w:szCs w:val="24"/>
        </w:rPr>
        <w:t>e.g.</w:t>
      </w:r>
      <w:proofErr w:type="gramEnd"/>
      <w:r w:rsidRPr="00A12B6B">
        <w:rPr>
          <w:rFonts w:ascii="Arial" w:hAnsi="Arial" w:cs="Arial"/>
          <w:sz w:val="24"/>
          <w:szCs w:val="24"/>
        </w:rPr>
        <w:t xml:space="preserve"> how to contact your local authority to request a needs assessment, and how to identify an independent occupational therapist</w:t>
      </w:r>
      <w:r w:rsidR="00371B8C" w:rsidRPr="00A12B6B">
        <w:rPr>
          <w:rFonts w:ascii="Arial" w:hAnsi="Arial" w:cs="Arial"/>
          <w:sz w:val="24"/>
          <w:szCs w:val="24"/>
        </w:rPr>
        <w:t xml:space="preserve"> if </w:t>
      </w:r>
      <w:r w:rsidR="00064367" w:rsidRPr="00A12B6B">
        <w:rPr>
          <w:rFonts w:ascii="Arial" w:hAnsi="Arial" w:cs="Arial"/>
          <w:sz w:val="24"/>
          <w:szCs w:val="24"/>
        </w:rPr>
        <w:t>you wish to self-fund</w:t>
      </w:r>
      <w:r w:rsidRPr="00A12B6B">
        <w:rPr>
          <w:rFonts w:ascii="Arial" w:hAnsi="Arial" w:cs="Arial"/>
          <w:sz w:val="24"/>
          <w:szCs w:val="24"/>
        </w:rPr>
        <w:t>.</w:t>
      </w:r>
      <w:r w:rsidR="00A962EC" w:rsidRPr="00A12B6B">
        <w:rPr>
          <w:rFonts w:ascii="Arial" w:hAnsi="Arial" w:cs="Arial"/>
          <w:sz w:val="24"/>
          <w:szCs w:val="24"/>
        </w:rPr>
        <w:t xml:space="preserve"> There is information on how to find an occupational therapist on the </w:t>
      </w:r>
      <w:hyperlink r:id="rId19" w:history="1">
        <w:r w:rsidR="00A962EC" w:rsidRPr="00A12B6B">
          <w:rPr>
            <w:rStyle w:val="Hyperlink"/>
            <w:rFonts w:ascii="Arial" w:hAnsi="Arial" w:cs="Arial"/>
            <w:sz w:val="24"/>
            <w:szCs w:val="24"/>
          </w:rPr>
          <w:t>RCOT website</w:t>
        </w:r>
      </w:hyperlink>
      <w:r w:rsidR="000C7986" w:rsidRPr="00A12B6B">
        <w:rPr>
          <w:rFonts w:ascii="Arial" w:hAnsi="Arial" w:cs="Arial"/>
          <w:sz w:val="24"/>
          <w:szCs w:val="24"/>
        </w:rPr>
        <w:t>.</w:t>
      </w:r>
    </w:p>
    <w:p w14:paraId="4AEE1628" w14:textId="2AD4CF67" w:rsidR="00D14E12" w:rsidRPr="00A12B6B" w:rsidRDefault="00D14E12" w:rsidP="00542C5B">
      <w:pPr>
        <w:spacing w:after="0"/>
        <w:rPr>
          <w:rFonts w:ascii="Arial" w:hAnsi="Arial" w:cs="Arial"/>
          <w:sz w:val="24"/>
          <w:szCs w:val="24"/>
        </w:rPr>
      </w:pPr>
    </w:p>
    <w:p w14:paraId="0C6EF37F" w14:textId="77777777" w:rsidR="000C7986" w:rsidRPr="00A12B6B" w:rsidRDefault="001F329E" w:rsidP="00542C5B">
      <w:pPr>
        <w:spacing w:after="0"/>
        <w:rPr>
          <w:rFonts w:ascii="Arial" w:hAnsi="Arial" w:cs="Arial"/>
          <w:sz w:val="24"/>
          <w:szCs w:val="24"/>
        </w:rPr>
      </w:pPr>
      <w:r w:rsidRPr="00A12B6B">
        <w:rPr>
          <w:rFonts w:ascii="Arial" w:hAnsi="Arial" w:cs="Arial"/>
          <w:b/>
          <w:bCs/>
          <w:i/>
          <w:iCs/>
          <w:sz w:val="24"/>
          <w:szCs w:val="24"/>
        </w:rPr>
        <w:t xml:space="preserve">Who will ensure that recommendations are safe and appropriate for the disabled resident and other </w:t>
      </w:r>
      <w:r w:rsidR="00122C36" w:rsidRPr="00A12B6B">
        <w:rPr>
          <w:rFonts w:ascii="Arial" w:hAnsi="Arial" w:cs="Arial"/>
          <w:b/>
          <w:bCs/>
          <w:i/>
          <w:iCs/>
          <w:sz w:val="24"/>
          <w:szCs w:val="24"/>
        </w:rPr>
        <w:t>residents (if applicable)?</w:t>
      </w:r>
      <w:r w:rsidR="00E85AF9" w:rsidRPr="00A12B6B">
        <w:rPr>
          <w:rFonts w:ascii="Arial" w:hAnsi="Arial" w:cs="Arial"/>
          <w:sz w:val="24"/>
          <w:szCs w:val="24"/>
        </w:rPr>
        <w:t xml:space="preserve"> </w:t>
      </w:r>
    </w:p>
    <w:p w14:paraId="251F10A4" w14:textId="77777777" w:rsidR="000C7986" w:rsidRPr="00A12B6B" w:rsidRDefault="000C7986" w:rsidP="00542C5B">
      <w:pPr>
        <w:spacing w:after="0"/>
        <w:rPr>
          <w:rFonts w:ascii="Arial" w:hAnsi="Arial" w:cs="Arial"/>
          <w:sz w:val="24"/>
          <w:szCs w:val="24"/>
        </w:rPr>
      </w:pPr>
    </w:p>
    <w:p w14:paraId="14F43E8D" w14:textId="7819913A" w:rsidR="00372FF5" w:rsidRPr="00A12B6B" w:rsidRDefault="00195965" w:rsidP="00542C5B">
      <w:pPr>
        <w:spacing w:after="0"/>
        <w:rPr>
          <w:rFonts w:ascii="Arial" w:hAnsi="Arial" w:cs="Arial"/>
          <w:sz w:val="24"/>
          <w:szCs w:val="24"/>
        </w:rPr>
      </w:pPr>
      <w:r w:rsidRPr="00A12B6B">
        <w:rPr>
          <w:rFonts w:ascii="Arial" w:hAnsi="Arial" w:cs="Arial"/>
          <w:sz w:val="24"/>
          <w:szCs w:val="24"/>
        </w:rPr>
        <w:t xml:space="preserve">Failure to obtain </w:t>
      </w:r>
      <w:r w:rsidR="00B2119B" w:rsidRPr="00A12B6B">
        <w:rPr>
          <w:rFonts w:ascii="Arial" w:hAnsi="Arial" w:cs="Arial"/>
          <w:sz w:val="24"/>
          <w:szCs w:val="24"/>
        </w:rPr>
        <w:t>ass</w:t>
      </w:r>
      <w:r w:rsidR="005D2478" w:rsidRPr="00A12B6B">
        <w:rPr>
          <w:rFonts w:ascii="Arial" w:hAnsi="Arial" w:cs="Arial"/>
          <w:sz w:val="24"/>
          <w:szCs w:val="24"/>
        </w:rPr>
        <w:t>essment</w:t>
      </w:r>
      <w:r w:rsidR="00B2119B" w:rsidRPr="00A12B6B">
        <w:rPr>
          <w:rFonts w:ascii="Arial" w:hAnsi="Arial" w:cs="Arial"/>
          <w:sz w:val="24"/>
          <w:szCs w:val="24"/>
        </w:rPr>
        <w:t xml:space="preserve"> from a suitably qualified professional may result in adaptations not being fit for purpose. This has implications for cost </w:t>
      </w:r>
      <w:proofErr w:type="gramStart"/>
      <w:r w:rsidR="00B2119B" w:rsidRPr="00A12B6B">
        <w:rPr>
          <w:rFonts w:ascii="Arial" w:hAnsi="Arial" w:cs="Arial"/>
          <w:sz w:val="24"/>
          <w:szCs w:val="24"/>
        </w:rPr>
        <w:t>e.g.</w:t>
      </w:r>
      <w:proofErr w:type="gramEnd"/>
      <w:r w:rsidR="00B2119B" w:rsidRPr="00A12B6B">
        <w:rPr>
          <w:rFonts w:ascii="Arial" w:hAnsi="Arial" w:cs="Arial"/>
          <w:sz w:val="24"/>
          <w:szCs w:val="24"/>
        </w:rPr>
        <w:t xml:space="preserve"> if </w:t>
      </w:r>
      <w:r w:rsidR="00693AE9" w:rsidRPr="00A12B6B">
        <w:rPr>
          <w:rFonts w:ascii="Arial" w:hAnsi="Arial" w:cs="Arial"/>
          <w:sz w:val="24"/>
          <w:szCs w:val="24"/>
        </w:rPr>
        <w:t>something unsuitable is installed which then needs to be replaced, and also for safety – both</w:t>
      </w:r>
      <w:r w:rsidR="001C6D9D" w:rsidRPr="00A12B6B">
        <w:rPr>
          <w:rFonts w:ascii="Arial" w:hAnsi="Arial" w:cs="Arial"/>
          <w:sz w:val="24"/>
          <w:szCs w:val="24"/>
        </w:rPr>
        <w:t xml:space="preserve"> for</w:t>
      </w:r>
      <w:r w:rsidR="00693AE9" w:rsidRPr="00A12B6B">
        <w:rPr>
          <w:rFonts w:ascii="Arial" w:hAnsi="Arial" w:cs="Arial"/>
          <w:sz w:val="24"/>
          <w:szCs w:val="24"/>
        </w:rPr>
        <w:t xml:space="preserve"> the disabled person and other residents.</w:t>
      </w:r>
    </w:p>
    <w:p w14:paraId="0368D738" w14:textId="77777777" w:rsidR="00372FF5" w:rsidRPr="00A12B6B" w:rsidRDefault="00372FF5" w:rsidP="00542C5B">
      <w:pPr>
        <w:spacing w:after="0"/>
        <w:rPr>
          <w:rFonts w:ascii="Arial" w:hAnsi="Arial" w:cs="Arial"/>
          <w:sz w:val="24"/>
          <w:szCs w:val="24"/>
        </w:rPr>
      </w:pPr>
    </w:p>
    <w:p w14:paraId="41257836" w14:textId="6E4C0B9F" w:rsidR="00D14E12" w:rsidRDefault="00E85AF9" w:rsidP="00542C5B">
      <w:pPr>
        <w:spacing w:after="0"/>
        <w:rPr>
          <w:rFonts w:ascii="Arial" w:hAnsi="Arial" w:cs="Arial"/>
          <w:sz w:val="24"/>
          <w:szCs w:val="24"/>
        </w:rPr>
      </w:pPr>
      <w:r w:rsidRPr="00A12B6B">
        <w:rPr>
          <w:rFonts w:ascii="Arial" w:hAnsi="Arial" w:cs="Arial"/>
          <w:sz w:val="24"/>
          <w:szCs w:val="24"/>
        </w:rPr>
        <w:t>Occupational therapists</w:t>
      </w:r>
      <w:r w:rsidR="006071DE" w:rsidRPr="00A12B6B">
        <w:rPr>
          <w:rFonts w:ascii="Arial" w:hAnsi="Arial" w:cs="Arial"/>
          <w:sz w:val="24"/>
          <w:szCs w:val="24"/>
        </w:rPr>
        <w:t xml:space="preserve"> typically only</w:t>
      </w:r>
      <w:r w:rsidRPr="00A12B6B">
        <w:rPr>
          <w:rFonts w:ascii="Arial" w:hAnsi="Arial" w:cs="Arial"/>
          <w:sz w:val="24"/>
          <w:szCs w:val="24"/>
        </w:rPr>
        <w:t xml:space="preserve"> act on behalf of the disabled person</w:t>
      </w:r>
      <w:r w:rsidR="006071DE" w:rsidRPr="00A12B6B">
        <w:rPr>
          <w:rFonts w:ascii="Arial" w:hAnsi="Arial" w:cs="Arial"/>
          <w:sz w:val="24"/>
          <w:szCs w:val="24"/>
        </w:rPr>
        <w:t xml:space="preserve">, </w:t>
      </w:r>
      <w:r w:rsidR="006E75C7" w:rsidRPr="00A12B6B">
        <w:rPr>
          <w:rFonts w:ascii="Arial" w:hAnsi="Arial" w:cs="Arial"/>
          <w:sz w:val="24"/>
          <w:szCs w:val="24"/>
        </w:rPr>
        <w:t xml:space="preserve">and landlords are unlikely to have the </w:t>
      </w:r>
      <w:r w:rsidR="00C808F2" w:rsidRPr="00A12B6B">
        <w:rPr>
          <w:rFonts w:ascii="Arial" w:hAnsi="Arial" w:cs="Arial"/>
          <w:sz w:val="24"/>
          <w:szCs w:val="24"/>
        </w:rPr>
        <w:t>necessary skills to make appropriate recommendations.</w:t>
      </w:r>
      <w:r w:rsidR="006071DE" w:rsidRPr="00A12B6B">
        <w:rPr>
          <w:rFonts w:ascii="Arial" w:hAnsi="Arial" w:cs="Arial"/>
          <w:sz w:val="24"/>
          <w:szCs w:val="24"/>
        </w:rPr>
        <w:t xml:space="preserve"> </w:t>
      </w:r>
      <w:r w:rsidR="00E135E9" w:rsidRPr="00A12B6B">
        <w:rPr>
          <w:rFonts w:ascii="Arial" w:hAnsi="Arial" w:cs="Arial"/>
          <w:sz w:val="24"/>
          <w:szCs w:val="24"/>
        </w:rPr>
        <w:t>M</w:t>
      </w:r>
      <w:r w:rsidR="00E135E9">
        <w:rPr>
          <w:rFonts w:ascii="Arial" w:hAnsi="Arial" w:cs="Arial"/>
          <w:sz w:val="24"/>
          <w:szCs w:val="24"/>
        </w:rPr>
        <w:t xml:space="preserve">ore consideration is needed on who will carry out risk </w:t>
      </w:r>
      <w:r w:rsidR="00E135E9">
        <w:rPr>
          <w:rFonts w:ascii="Arial" w:hAnsi="Arial" w:cs="Arial"/>
          <w:sz w:val="24"/>
          <w:szCs w:val="24"/>
        </w:rPr>
        <w:lastRenderedPageBreak/>
        <w:t>assessments</w:t>
      </w:r>
      <w:r w:rsidR="00A2554E">
        <w:rPr>
          <w:rFonts w:ascii="Arial" w:hAnsi="Arial" w:cs="Arial"/>
          <w:sz w:val="24"/>
          <w:szCs w:val="24"/>
        </w:rPr>
        <w:t xml:space="preserve"> </w:t>
      </w:r>
      <w:r w:rsidR="005F05ED">
        <w:rPr>
          <w:rFonts w:ascii="Arial" w:hAnsi="Arial" w:cs="Arial"/>
          <w:sz w:val="24"/>
          <w:szCs w:val="24"/>
        </w:rPr>
        <w:t>when adaptations are used by multiple people,</w:t>
      </w:r>
      <w:r w:rsidR="00E135E9">
        <w:rPr>
          <w:rFonts w:ascii="Arial" w:hAnsi="Arial" w:cs="Arial"/>
          <w:sz w:val="24"/>
          <w:szCs w:val="24"/>
        </w:rPr>
        <w:t xml:space="preserve"> and when these might be required.</w:t>
      </w:r>
    </w:p>
    <w:p w14:paraId="06459AB0" w14:textId="77777777" w:rsidR="00C74A04" w:rsidRDefault="00C74A04" w:rsidP="00542C5B">
      <w:pPr>
        <w:spacing w:after="0"/>
        <w:rPr>
          <w:rFonts w:ascii="Arial" w:hAnsi="Arial" w:cs="Arial"/>
          <w:sz w:val="24"/>
          <w:szCs w:val="24"/>
        </w:rPr>
      </w:pPr>
    </w:p>
    <w:p w14:paraId="794D92A0" w14:textId="6DB5D6C7" w:rsidR="00C74A04" w:rsidRDefault="004978AF" w:rsidP="00542C5B">
      <w:pPr>
        <w:spacing w:after="0"/>
        <w:rPr>
          <w:rFonts w:ascii="Arial" w:hAnsi="Arial" w:cs="Arial"/>
          <w:b/>
          <w:bCs/>
          <w:i/>
          <w:iCs/>
          <w:sz w:val="24"/>
          <w:szCs w:val="24"/>
        </w:rPr>
      </w:pPr>
      <w:r w:rsidRPr="00BF0C20">
        <w:rPr>
          <w:rFonts w:ascii="Arial" w:hAnsi="Arial" w:cs="Arial"/>
          <w:b/>
          <w:bCs/>
          <w:i/>
          <w:iCs/>
          <w:sz w:val="24"/>
          <w:szCs w:val="24"/>
        </w:rPr>
        <w:t>Who will be a</w:t>
      </w:r>
      <w:r w:rsidR="00C74A04" w:rsidRPr="00BF0C20">
        <w:rPr>
          <w:rFonts w:ascii="Arial" w:hAnsi="Arial" w:cs="Arial"/>
          <w:b/>
          <w:bCs/>
          <w:i/>
          <w:iCs/>
          <w:sz w:val="24"/>
          <w:szCs w:val="24"/>
        </w:rPr>
        <w:t>ccountab</w:t>
      </w:r>
      <w:r w:rsidRPr="00BF0C20">
        <w:rPr>
          <w:rFonts w:ascii="Arial" w:hAnsi="Arial" w:cs="Arial"/>
          <w:b/>
          <w:bCs/>
          <w:i/>
          <w:iCs/>
          <w:sz w:val="24"/>
          <w:szCs w:val="24"/>
        </w:rPr>
        <w:t xml:space="preserve">le for ensuring that </w:t>
      </w:r>
      <w:r w:rsidR="0001744C" w:rsidRPr="00BF0C20">
        <w:rPr>
          <w:rFonts w:ascii="Arial" w:hAnsi="Arial" w:cs="Arial"/>
          <w:b/>
          <w:bCs/>
          <w:i/>
          <w:iCs/>
          <w:sz w:val="24"/>
          <w:szCs w:val="24"/>
        </w:rPr>
        <w:t>processes and guidance are followed?</w:t>
      </w:r>
      <w:r w:rsidR="00C74A04" w:rsidRPr="00BF0C20">
        <w:rPr>
          <w:rFonts w:ascii="Arial" w:hAnsi="Arial" w:cs="Arial"/>
          <w:b/>
          <w:bCs/>
          <w:i/>
          <w:iCs/>
          <w:sz w:val="24"/>
          <w:szCs w:val="24"/>
        </w:rPr>
        <w:t xml:space="preserve"> </w:t>
      </w:r>
    </w:p>
    <w:p w14:paraId="0725040F" w14:textId="77777777" w:rsidR="00E97476" w:rsidRDefault="00E97476" w:rsidP="00542C5B">
      <w:pPr>
        <w:spacing w:after="0"/>
        <w:rPr>
          <w:rFonts w:ascii="Arial" w:hAnsi="Arial" w:cs="Arial"/>
          <w:b/>
          <w:bCs/>
          <w:i/>
          <w:iCs/>
          <w:sz w:val="24"/>
          <w:szCs w:val="24"/>
        </w:rPr>
      </w:pPr>
    </w:p>
    <w:p w14:paraId="11639CBC" w14:textId="4A2DC2FD" w:rsidR="00E97476" w:rsidRPr="00E97476" w:rsidRDefault="00702526" w:rsidP="00542C5B">
      <w:pPr>
        <w:spacing w:after="0"/>
        <w:rPr>
          <w:rFonts w:ascii="Arial" w:hAnsi="Arial" w:cs="Arial"/>
          <w:sz w:val="24"/>
          <w:szCs w:val="24"/>
        </w:rPr>
      </w:pPr>
      <w:r>
        <w:rPr>
          <w:rFonts w:ascii="Arial" w:hAnsi="Arial" w:cs="Arial"/>
          <w:sz w:val="24"/>
          <w:szCs w:val="24"/>
        </w:rPr>
        <w:t>Clear guidance, forms and templates will be helpful</w:t>
      </w:r>
      <w:r w:rsidR="00C248E6">
        <w:rPr>
          <w:rFonts w:ascii="Arial" w:hAnsi="Arial" w:cs="Arial"/>
          <w:sz w:val="24"/>
          <w:szCs w:val="24"/>
        </w:rPr>
        <w:t xml:space="preserve">, but there doesn’t appear to be a mechanism to </w:t>
      </w:r>
      <w:r w:rsidR="0097603D">
        <w:rPr>
          <w:rFonts w:ascii="Arial" w:hAnsi="Arial" w:cs="Arial"/>
          <w:sz w:val="24"/>
          <w:szCs w:val="24"/>
        </w:rPr>
        <w:t xml:space="preserve">hold landlords to account </w:t>
      </w:r>
      <w:r w:rsidR="00F76764">
        <w:rPr>
          <w:rFonts w:ascii="Arial" w:hAnsi="Arial" w:cs="Arial"/>
          <w:sz w:val="24"/>
          <w:szCs w:val="24"/>
        </w:rPr>
        <w:t xml:space="preserve">for their responsibilities. This means that, in practice, the process may not be followed effectively. </w:t>
      </w:r>
      <w:r w:rsidR="0047466D">
        <w:rPr>
          <w:rFonts w:ascii="Arial" w:hAnsi="Arial" w:cs="Arial"/>
          <w:sz w:val="24"/>
          <w:szCs w:val="24"/>
        </w:rPr>
        <w:t>Disabled applicants should be provided with clear information on how to complain or appeal if they feel their application has not been dealt with fairly or in line with the required process</w:t>
      </w:r>
      <w:r w:rsidR="00A12B6B">
        <w:rPr>
          <w:rFonts w:ascii="Arial" w:hAnsi="Arial" w:cs="Arial"/>
          <w:sz w:val="24"/>
          <w:szCs w:val="24"/>
        </w:rPr>
        <w:t>es.</w:t>
      </w:r>
    </w:p>
    <w:sectPr w:rsidR="00E97476" w:rsidRPr="00E97476">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33FB" w14:textId="77777777" w:rsidR="003015F8" w:rsidRDefault="003015F8" w:rsidP="00542C5B">
      <w:pPr>
        <w:spacing w:after="0" w:line="240" w:lineRule="auto"/>
      </w:pPr>
      <w:r>
        <w:separator/>
      </w:r>
    </w:p>
  </w:endnote>
  <w:endnote w:type="continuationSeparator" w:id="0">
    <w:p w14:paraId="7A81C820" w14:textId="77777777" w:rsidR="003015F8" w:rsidRDefault="003015F8" w:rsidP="00542C5B">
      <w:pPr>
        <w:spacing w:after="0" w:line="240" w:lineRule="auto"/>
      </w:pPr>
      <w:r>
        <w:continuationSeparator/>
      </w:r>
    </w:p>
  </w:endnote>
  <w:endnote w:type="continuationNotice" w:id="1">
    <w:p w14:paraId="4A59A01C" w14:textId="77777777" w:rsidR="003015F8" w:rsidRDefault="003015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CF46E" w14:textId="77777777" w:rsidR="003015F8" w:rsidRDefault="003015F8" w:rsidP="00542C5B">
      <w:pPr>
        <w:spacing w:after="0" w:line="240" w:lineRule="auto"/>
      </w:pPr>
      <w:r>
        <w:separator/>
      </w:r>
    </w:p>
  </w:footnote>
  <w:footnote w:type="continuationSeparator" w:id="0">
    <w:p w14:paraId="4D050F96" w14:textId="77777777" w:rsidR="003015F8" w:rsidRDefault="003015F8" w:rsidP="00542C5B">
      <w:pPr>
        <w:spacing w:after="0" w:line="240" w:lineRule="auto"/>
      </w:pPr>
      <w:r>
        <w:continuationSeparator/>
      </w:r>
    </w:p>
  </w:footnote>
  <w:footnote w:type="continuationNotice" w:id="1">
    <w:p w14:paraId="1A53667C" w14:textId="77777777" w:rsidR="003015F8" w:rsidRDefault="003015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25073" w14:textId="77777777" w:rsidR="00542C5B" w:rsidRDefault="00542C5B" w:rsidP="00542C5B">
    <w:pPr>
      <w:pStyle w:val="Header"/>
      <w:spacing w:after="240"/>
    </w:pPr>
    <w:r>
      <w:rPr>
        <w:noProof/>
      </w:rPr>
      <w:drawing>
        <wp:inline distT="0" distB="0" distL="0" distR="0" wp14:anchorId="26E3D586" wp14:editId="0D834C26">
          <wp:extent cx="1508125" cy="694690"/>
          <wp:effectExtent l="0" t="0" r="0" b="0"/>
          <wp:docPr id="43" name="image1.png" descr="C:\Users\Sandy.Sandhu\AppData\Local\Temp\Temp1_Equality Hub - Logo Suite (1).zip\Equality Hub\LARGE FORMAT\EH_2935_AW.png"/>
          <wp:cNvGraphicFramePr/>
          <a:graphic xmlns:a="http://schemas.openxmlformats.org/drawingml/2006/main">
            <a:graphicData uri="http://schemas.openxmlformats.org/drawingml/2006/picture">
              <pic:pic xmlns:pic="http://schemas.openxmlformats.org/drawingml/2006/picture">
                <pic:nvPicPr>
                  <pic:cNvPr id="43" name="image1.png" descr="C:\Users\Sandy.Sandhu\AppData\Local\Temp\Temp1_Equality Hub - Logo Suite (1).zip\Equality Hub\LARGE FORMAT\EH_2935_AW.png"/>
                  <pic:cNvPicPr/>
                </pic:nvPicPr>
                <pic:blipFill>
                  <a:blip r:embed="rId1"/>
                  <a:srcRect/>
                  <a:stretch>
                    <a:fillRect/>
                  </a:stretch>
                </pic:blipFill>
                <pic:spPr>
                  <a:xfrm>
                    <a:off x="0" y="0"/>
                    <a:ext cx="1508125" cy="6946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1E0"/>
    <w:multiLevelType w:val="hybridMultilevel"/>
    <w:tmpl w:val="6076E4FA"/>
    <w:lvl w:ilvl="0" w:tplc="FC1A0B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33983"/>
    <w:multiLevelType w:val="hybridMultilevel"/>
    <w:tmpl w:val="212025E0"/>
    <w:lvl w:ilvl="0" w:tplc="8E48FD70">
      <w:start w:val="1"/>
      <w:numFmt w:val="lowerLetter"/>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8360E3"/>
    <w:multiLevelType w:val="hybridMultilevel"/>
    <w:tmpl w:val="4D9A6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D77B9"/>
    <w:multiLevelType w:val="hybridMultilevel"/>
    <w:tmpl w:val="9C74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8774E9"/>
    <w:multiLevelType w:val="hybridMultilevel"/>
    <w:tmpl w:val="ABDE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DE2880"/>
    <w:multiLevelType w:val="hybridMultilevel"/>
    <w:tmpl w:val="FB9646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9B7DD0"/>
    <w:multiLevelType w:val="hybridMultilevel"/>
    <w:tmpl w:val="D88E7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DA15678"/>
    <w:multiLevelType w:val="hybridMultilevel"/>
    <w:tmpl w:val="1ACE98FA"/>
    <w:lvl w:ilvl="0" w:tplc="0E90029A">
      <w:start w:val="1"/>
      <w:numFmt w:val="decimal"/>
      <w:lvlText w:val="%1."/>
      <w:lvlJc w:val="left"/>
      <w:pPr>
        <w:ind w:left="501"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63408834">
    <w:abstractNumId w:val="7"/>
  </w:num>
  <w:num w:numId="2" w16cid:durableId="1834298892">
    <w:abstractNumId w:val="5"/>
  </w:num>
  <w:num w:numId="3" w16cid:durableId="1505707524">
    <w:abstractNumId w:val="1"/>
  </w:num>
  <w:num w:numId="4" w16cid:durableId="794442695">
    <w:abstractNumId w:val="3"/>
  </w:num>
  <w:num w:numId="5" w16cid:durableId="992828213">
    <w:abstractNumId w:val="2"/>
  </w:num>
  <w:num w:numId="6" w16cid:durableId="207110514">
    <w:abstractNumId w:val="4"/>
  </w:num>
  <w:num w:numId="7" w16cid:durableId="1833182999">
    <w:abstractNumId w:val="6"/>
  </w:num>
  <w:num w:numId="8" w16cid:durableId="1470250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3MLGwNDIzMDA3sDBX0lEKTi0uzszPAykwrAUAqDbiZiwAAAA="/>
  </w:docVars>
  <w:rsids>
    <w:rsidRoot w:val="00BD2084"/>
    <w:rsid w:val="000150A7"/>
    <w:rsid w:val="00015F0F"/>
    <w:rsid w:val="0001744C"/>
    <w:rsid w:val="00041060"/>
    <w:rsid w:val="00043A5B"/>
    <w:rsid w:val="00044BB2"/>
    <w:rsid w:val="0004602D"/>
    <w:rsid w:val="00050225"/>
    <w:rsid w:val="00064367"/>
    <w:rsid w:val="00067E6B"/>
    <w:rsid w:val="00076548"/>
    <w:rsid w:val="00080492"/>
    <w:rsid w:val="000813D1"/>
    <w:rsid w:val="00081D75"/>
    <w:rsid w:val="000924DD"/>
    <w:rsid w:val="00094A0D"/>
    <w:rsid w:val="000B0B0B"/>
    <w:rsid w:val="000B3D7D"/>
    <w:rsid w:val="000B4054"/>
    <w:rsid w:val="000C3A42"/>
    <w:rsid w:val="000C7986"/>
    <w:rsid w:val="000D08B7"/>
    <w:rsid w:val="000D44C5"/>
    <w:rsid w:val="000D7BA1"/>
    <w:rsid w:val="000F1FDE"/>
    <w:rsid w:val="00107022"/>
    <w:rsid w:val="0012213B"/>
    <w:rsid w:val="00122C36"/>
    <w:rsid w:val="00125368"/>
    <w:rsid w:val="00130351"/>
    <w:rsid w:val="001313FE"/>
    <w:rsid w:val="00141897"/>
    <w:rsid w:val="00143359"/>
    <w:rsid w:val="0014573E"/>
    <w:rsid w:val="00156B7E"/>
    <w:rsid w:val="0016434C"/>
    <w:rsid w:val="001660E4"/>
    <w:rsid w:val="00167243"/>
    <w:rsid w:val="00172CFD"/>
    <w:rsid w:val="001827D1"/>
    <w:rsid w:val="00195965"/>
    <w:rsid w:val="00197CC7"/>
    <w:rsid w:val="001A2EB3"/>
    <w:rsid w:val="001A6785"/>
    <w:rsid w:val="001C2004"/>
    <w:rsid w:val="001C6D9D"/>
    <w:rsid w:val="001C6F25"/>
    <w:rsid w:val="001D486E"/>
    <w:rsid w:val="001F14B1"/>
    <w:rsid w:val="001F2A78"/>
    <w:rsid w:val="001F329E"/>
    <w:rsid w:val="001F69AC"/>
    <w:rsid w:val="00200A51"/>
    <w:rsid w:val="00204BCE"/>
    <w:rsid w:val="0021144F"/>
    <w:rsid w:val="002222DA"/>
    <w:rsid w:val="0023729D"/>
    <w:rsid w:val="0026152D"/>
    <w:rsid w:val="00265F69"/>
    <w:rsid w:val="00267F95"/>
    <w:rsid w:val="002819C7"/>
    <w:rsid w:val="00284BBB"/>
    <w:rsid w:val="00291519"/>
    <w:rsid w:val="00291A1A"/>
    <w:rsid w:val="0029625B"/>
    <w:rsid w:val="002A21ED"/>
    <w:rsid w:val="002B605D"/>
    <w:rsid w:val="002F21CF"/>
    <w:rsid w:val="002F3B6C"/>
    <w:rsid w:val="003015F8"/>
    <w:rsid w:val="003146D5"/>
    <w:rsid w:val="00316E62"/>
    <w:rsid w:val="003308EE"/>
    <w:rsid w:val="00332A8E"/>
    <w:rsid w:val="00341D3B"/>
    <w:rsid w:val="003559B6"/>
    <w:rsid w:val="00357A7E"/>
    <w:rsid w:val="0036377E"/>
    <w:rsid w:val="00364C75"/>
    <w:rsid w:val="00371B8C"/>
    <w:rsid w:val="00372FF5"/>
    <w:rsid w:val="0037535A"/>
    <w:rsid w:val="003832E3"/>
    <w:rsid w:val="003A0529"/>
    <w:rsid w:val="003A4B9B"/>
    <w:rsid w:val="003A7BBA"/>
    <w:rsid w:val="003B3269"/>
    <w:rsid w:val="003B3CA7"/>
    <w:rsid w:val="003C0DA7"/>
    <w:rsid w:val="003C28E5"/>
    <w:rsid w:val="003D546C"/>
    <w:rsid w:val="00400B89"/>
    <w:rsid w:val="004010E3"/>
    <w:rsid w:val="00401E60"/>
    <w:rsid w:val="004118D7"/>
    <w:rsid w:val="004148F5"/>
    <w:rsid w:val="00432234"/>
    <w:rsid w:val="00432C0B"/>
    <w:rsid w:val="004332C4"/>
    <w:rsid w:val="00437459"/>
    <w:rsid w:val="00446684"/>
    <w:rsid w:val="00446BB5"/>
    <w:rsid w:val="004557C6"/>
    <w:rsid w:val="0047127F"/>
    <w:rsid w:val="004726F3"/>
    <w:rsid w:val="0047466D"/>
    <w:rsid w:val="00490E45"/>
    <w:rsid w:val="004978AF"/>
    <w:rsid w:val="004B697E"/>
    <w:rsid w:val="004B7333"/>
    <w:rsid w:val="004D304E"/>
    <w:rsid w:val="004D4DCD"/>
    <w:rsid w:val="004E2BDA"/>
    <w:rsid w:val="004E374B"/>
    <w:rsid w:val="004F57DB"/>
    <w:rsid w:val="004F7604"/>
    <w:rsid w:val="005124A4"/>
    <w:rsid w:val="00513696"/>
    <w:rsid w:val="00514B22"/>
    <w:rsid w:val="00530148"/>
    <w:rsid w:val="0054188C"/>
    <w:rsid w:val="00542C5B"/>
    <w:rsid w:val="005509A1"/>
    <w:rsid w:val="005534E2"/>
    <w:rsid w:val="005541BE"/>
    <w:rsid w:val="00565F63"/>
    <w:rsid w:val="005808CC"/>
    <w:rsid w:val="00593B95"/>
    <w:rsid w:val="005C1C35"/>
    <w:rsid w:val="005C41B6"/>
    <w:rsid w:val="005C4C2F"/>
    <w:rsid w:val="005C6143"/>
    <w:rsid w:val="005D0F73"/>
    <w:rsid w:val="005D2478"/>
    <w:rsid w:val="005E5DC3"/>
    <w:rsid w:val="005F05ED"/>
    <w:rsid w:val="005F1D67"/>
    <w:rsid w:val="005F48A2"/>
    <w:rsid w:val="006071DE"/>
    <w:rsid w:val="0061130E"/>
    <w:rsid w:val="006131D2"/>
    <w:rsid w:val="0063767A"/>
    <w:rsid w:val="00637953"/>
    <w:rsid w:val="0064062C"/>
    <w:rsid w:val="006432B3"/>
    <w:rsid w:val="00645AE0"/>
    <w:rsid w:val="006566B9"/>
    <w:rsid w:val="00667515"/>
    <w:rsid w:val="00671284"/>
    <w:rsid w:val="006756EE"/>
    <w:rsid w:val="00690B6C"/>
    <w:rsid w:val="006917A5"/>
    <w:rsid w:val="00693AE9"/>
    <w:rsid w:val="006B2499"/>
    <w:rsid w:val="006C48E3"/>
    <w:rsid w:val="006D0C85"/>
    <w:rsid w:val="006E43C4"/>
    <w:rsid w:val="006E75C7"/>
    <w:rsid w:val="006F28AC"/>
    <w:rsid w:val="00702526"/>
    <w:rsid w:val="00706C7D"/>
    <w:rsid w:val="007323F6"/>
    <w:rsid w:val="007452B0"/>
    <w:rsid w:val="00761ED9"/>
    <w:rsid w:val="00776A9F"/>
    <w:rsid w:val="00796DE3"/>
    <w:rsid w:val="007A0AFB"/>
    <w:rsid w:val="007A12CA"/>
    <w:rsid w:val="007B01FE"/>
    <w:rsid w:val="007B4864"/>
    <w:rsid w:val="007C03EC"/>
    <w:rsid w:val="007C6493"/>
    <w:rsid w:val="007D17A9"/>
    <w:rsid w:val="007D3EA8"/>
    <w:rsid w:val="007D79BF"/>
    <w:rsid w:val="007E24AC"/>
    <w:rsid w:val="007F1560"/>
    <w:rsid w:val="00822F79"/>
    <w:rsid w:val="00826B67"/>
    <w:rsid w:val="00827194"/>
    <w:rsid w:val="008277A2"/>
    <w:rsid w:val="00835620"/>
    <w:rsid w:val="00852A68"/>
    <w:rsid w:val="0086164B"/>
    <w:rsid w:val="0086703B"/>
    <w:rsid w:val="00871FD4"/>
    <w:rsid w:val="00874479"/>
    <w:rsid w:val="008B452E"/>
    <w:rsid w:val="008B48AB"/>
    <w:rsid w:val="008D4CF9"/>
    <w:rsid w:val="008E1FC5"/>
    <w:rsid w:val="008E24E7"/>
    <w:rsid w:val="008E4A28"/>
    <w:rsid w:val="008F2678"/>
    <w:rsid w:val="00903CAA"/>
    <w:rsid w:val="009063A2"/>
    <w:rsid w:val="009232B8"/>
    <w:rsid w:val="00932B48"/>
    <w:rsid w:val="00937322"/>
    <w:rsid w:val="00940A01"/>
    <w:rsid w:val="00946CBE"/>
    <w:rsid w:val="00950484"/>
    <w:rsid w:val="00951052"/>
    <w:rsid w:val="00951202"/>
    <w:rsid w:val="009524F5"/>
    <w:rsid w:val="0097094A"/>
    <w:rsid w:val="009714C7"/>
    <w:rsid w:val="0097603D"/>
    <w:rsid w:val="009773C5"/>
    <w:rsid w:val="009828E4"/>
    <w:rsid w:val="00983491"/>
    <w:rsid w:val="009944FA"/>
    <w:rsid w:val="00994533"/>
    <w:rsid w:val="009948B0"/>
    <w:rsid w:val="009A7070"/>
    <w:rsid w:val="009B01D6"/>
    <w:rsid w:val="009B162D"/>
    <w:rsid w:val="009B1989"/>
    <w:rsid w:val="009C29D3"/>
    <w:rsid w:val="009C6B01"/>
    <w:rsid w:val="009D06AF"/>
    <w:rsid w:val="009E475D"/>
    <w:rsid w:val="009F48F8"/>
    <w:rsid w:val="00A04034"/>
    <w:rsid w:val="00A12B6B"/>
    <w:rsid w:val="00A143C6"/>
    <w:rsid w:val="00A2050D"/>
    <w:rsid w:val="00A23862"/>
    <w:rsid w:val="00A2554E"/>
    <w:rsid w:val="00A34184"/>
    <w:rsid w:val="00A34953"/>
    <w:rsid w:val="00A37937"/>
    <w:rsid w:val="00A40010"/>
    <w:rsid w:val="00A4141E"/>
    <w:rsid w:val="00A420AF"/>
    <w:rsid w:val="00A44B8D"/>
    <w:rsid w:val="00A7724E"/>
    <w:rsid w:val="00A962EC"/>
    <w:rsid w:val="00AA387F"/>
    <w:rsid w:val="00AB7DD4"/>
    <w:rsid w:val="00AC1B5A"/>
    <w:rsid w:val="00AC4E20"/>
    <w:rsid w:val="00AF17DA"/>
    <w:rsid w:val="00B07773"/>
    <w:rsid w:val="00B139A1"/>
    <w:rsid w:val="00B2119B"/>
    <w:rsid w:val="00B32C22"/>
    <w:rsid w:val="00B46054"/>
    <w:rsid w:val="00B47620"/>
    <w:rsid w:val="00B52DA7"/>
    <w:rsid w:val="00B63AF1"/>
    <w:rsid w:val="00B64933"/>
    <w:rsid w:val="00B73D12"/>
    <w:rsid w:val="00B84FCC"/>
    <w:rsid w:val="00B86A10"/>
    <w:rsid w:val="00B90DEF"/>
    <w:rsid w:val="00B9266D"/>
    <w:rsid w:val="00B94EDA"/>
    <w:rsid w:val="00BC0AF0"/>
    <w:rsid w:val="00BC6D46"/>
    <w:rsid w:val="00BD2084"/>
    <w:rsid w:val="00BD7AFD"/>
    <w:rsid w:val="00BE2771"/>
    <w:rsid w:val="00BF0C20"/>
    <w:rsid w:val="00BF203C"/>
    <w:rsid w:val="00BF32D7"/>
    <w:rsid w:val="00BF3643"/>
    <w:rsid w:val="00BF681A"/>
    <w:rsid w:val="00BF73CF"/>
    <w:rsid w:val="00C004BD"/>
    <w:rsid w:val="00C0184C"/>
    <w:rsid w:val="00C05D60"/>
    <w:rsid w:val="00C06E07"/>
    <w:rsid w:val="00C2151F"/>
    <w:rsid w:val="00C226EA"/>
    <w:rsid w:val="00C232F9"/>
    <w:rsid w:val="00C248E6"/>
    <w:rsid w:val="00C25F16"/>
    <w:rsid w:val="00C324E4"/>
    <w:rsid w:val="00C3411D"/>
    <w:rsid w:val="00C64B95"/>
    <w:rsid w:val="00C74A04"/>
    <w:rsid w:val="00C808F2"/>
    <w:rsid w:val="00C831EF"/>
    <w:rsid w:val="00C84AEE"/>
    <w:rsid w:val="00C8723D"/>
    <w:rsid w:val="00C91E84"/>
    <w:rsid w:val="00CA72D7"/>
    <w:rsid w:val="00CA7C57"/>
    <w:rsid w:val="00CB5EB1"/>
    <w:rsid w:val="00CC4D5E"/>
    <w:rsid w:val="00CC4FDB"/>
    <w:rsid w:val="00CD4B9C"/>
    <w:rsid w:val="00D02D00"/>
    <w:rsid w:val="00D0319F"/>
    <w:rsid w:val="00D07020"/>
    <w:rsid w:val="00D113DB"/>
    <w:rsid w:val="00D13F63"/>
    <w:rsid w:val="00D14E12"/>
    <w:rsid w:val="00D17392"/>
    <w:rsid w:val="00D2797E"/>
    <w:rsid w:val="00D31983"/>
    <w:rsid w:val="00D3341F"/>
    <w:rsid w:val="00D42B4C"/>
    <w:rsid w:val="00D5466E"/>
    <w:rsid w:val="00DA22DD"/>
    <w:rsid w:val="00DA33BB"/>
    <w:rsid w:val="00DA6501"/>
    <w:rsid w:val="00DB23EC"/>
    <w:rsid w:val="00DB24E7"/>
    <w:rsid w:val="00DB2566"/>
    <w:rsid w:val="00DB415C"/>
    <w:rsid w:val="00DB49CB"/>
    <w:rsid w:val="00DC5866"/>
    <w:rsid w:val="00DD12B8"/>
    <w:rsid w:val="00DD7AB8"/>
    <w:rsid w:val="00DF26BB"/>
    <w:rsid w:val="00E037FC"/>
    <w:rsid w:val="00E135E9"/>
    <w:rsid w:val="00E15323"/>
    <w:rsid w:val="00E24668"/>
    <w:rsid w:val="00E30EF3"/>
    <w:rsid w:val="00E314E1"/>
    <w:rsid w:val="00E31D92"/>
    <w:rsid w:val="00E35037"/>
    <w:rsid w:val="00E42843"/>
    <w:rsid w:val="00E52EA8"/>
    <w:rsid w:val="00E54C5A"/>
    <w:rsid w:val="00E553B3"/>
    <w:rsid w:val="00E57FE9"/>
    <w:rsid w:val="00E618DE"/>
    <w:rsid w:val="00E6619D"/>
    <w:rsid w:val="00E85AF9"/>
    <w:rsid w:val="00E87CAB"/>
    <w:rsid w:val="00E95C19"/>
    <w:rsid w:val="00E97476"/>
    <w:rsid w:val="00EA403B"/>
    <w:rsid w:val="00EA4437"/>
    <w:rsid w:val="00EA59AD"/>
    <w:rsid w:val="00EE7C2E"/>
    <w:rsid w:val="00EF52B4"/>
    <w:rsid w:val="00F06846"/>
    <w:rsid w:val="00F10C53"/>
    <w:rsid w:val="00F1416F"/>
    <w:rsid w:val="00F27238"/>
    <w:rsid w:val="00F33C3B"/>
    <w:rsid w:val="00F34986"/>
    <w:rsid w:val="00F36766"/>
    <w:rsid w:val="00F41AA8"/>
    <w:rsid w:val="00F454BF"/>
    <w:rsid w:val="00F54B26"/>
    <w:rsid w:val="00F64308"/>
    <w:rsid w:val="00F76764"/>
    <w:rsid w:val="00F87C35"/>
    <w:rsid w:val="00F91CA0"/>
    <w:rsid w:val="00FA3D90"/>
    <w:rsid w:val="00FB2C3E"/>
    <w:rsid w:val="00FC19EC"/>
    <w:rsid w:val="00FC56D8"/>
    <w:rsid w:val="00FD166E"/>
    <w:rsid w:val="00FD2649"/>
    <w:rsid w:val="00FD6940"/>
    <w:rsid w:val="00FE2EFE"/>
    <w:rsid w:val="00FE7CC0"/>
    <w:rsid w:val="00FF4589"/>
    <w:rsid w:val="0EC652D3"/>
    <w:rsid w:val="27815071"/>
    <w:rsid w:val="346C97CE"/>
    <w:rsid w:val="56415039"/>
    <w:rsid w:val="749A7F7F"/>
    <w:rsid w:val="77F82D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9038"/>
  <w15:chartTrackingRefBased/>
  <w15:docId w15:val="{65740A1B-B9EE-4CB7-AAA1-83641A03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BD2084"/>
    <w:pPr>
      <w:keepNext/>
      <w:keepLines/>
      <w:spacing w:after="120"/>
      <w:outlineLvl w:val="0"/>
    </w:pPr>
    <w:rPr>
      <w:rFonts w:ascii="Arial" w:eastAsia="Calibri" w:hAnsi="Arial" w:cs="Arial"/>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2084"/>
    <w:rPr>
      <w:rFonts w:ascii="Arial" w:eastAsia="Calibri" w:hAnsi="Arial" w:cs="Arial"/>
      <w:b/>
      <w:sz w:val="28"/>
      <w:szCs w:val="28"/>
      <w:lang w:eastAsia="en-GB"/>
    </w:rPr>
  </w:style>
  <w:style w:type="paragraph" w:styleId="ListParagraph">
    <w:name w:val="List Paragraph"/>
    <w:basedOn w:val="Normal"/>
    <w:uiPriority w:val="34"/>
    <w:qFormat/>
    <w:rsid w:val="00BD2084"/>
    <w:pPr>
      <w:ind w:left="720"/>
      <w:contextualSpacing/>
    </w:pPr>
    <w:rPr>
      <w:rFonts w:ascii="Calibri" w:eastAsia="Calibri" w:hAnsi="Calibri" w:cs="Calibri"/>
      <w:lang w:eastAsia="en-GB"/>
    </w:rPr>
  </w:style>
  <w:style w:type="paragraph" w:styleId="TOCHeading">
    <w:name w:val="TOC Heading"/>
    <w:basedOn w:val="Heading1"/>
    <w:next w:val="Normal"/>
    <w:uiPriority w:val="39"/>
    <w:unhideWhenUsed/>
    <w:qFormat/>
    <w:rsid w:val="00044BB2"/>
    <w:pPr>
      <w:spacing w:before="240" w:after="0"/>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044BB2"/>
    <w:pPr>
      <w:spacing w:after="100"/>
    </w:pPr>
  </w:style>
  <w:style w:type="character" w:styleId="Hyperlink">
    <w:name w:val="Hyperlink"/>
    <w:basedOn w:val="DefaultParagraphFont"/>
    <w:uiPriority w:val="99"/>
    <w:unhideWhenUsed/>
    <w:rsid w:val="00044BB2"/>
    <w:rPr>
      <w:color w:val="0563C1" w:themeColor="hyperlink"/>
      <w:u w:val="single"/>
    </w:rPr>
  </w:style>
  <w:style w:type="table" w:styleId="TableGrid">
    <w:name w:val="Table Grid"/>
    <w:basedOn w:val="TableNormal"/>
    <w:uiPriority w:val="39"/>
    <w:rsid w:val="00A37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37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937"/>
    <w:rPr>
      <w:rFonts w:ascii="Segoe UI" w:hAnsi="Segoe UI" w:cs="Segoe UI"/>
      <w:sz w:val="18"/>
      <w:szCs w:val="18"/>
    </w:rPr>
  </w:style>
  <w:style w:type="paragraph" w:styleId="Header">
    <w:name w:val="header"/>
    <w:basedOn w:val="Normal"/>
    <w:link w:val="HeaderChar"/>
    <w:uiPriority w:val="99"/>
    <w:unhideWhenUsed/>
    <w:rsid w:val="0054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C5B"/>
  </w:style>
  <w:style w:type="paragraph" w:styleId="Footer">
    <w:name w:val="footer"/>
    <w:basedOn w:val="Normal"/>
    <w:link w:val="FooterChar"/>
    <w:uiPriority w:val="99"/>
    <w:unhideWhenUsed/>
    <w:rsid w:val="0054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C5B"/>
  </w:style>
  <w:style w:type="character" w:styleId="UnresolvedMention">
    <w:name w:val="Unresolved Mention"/>
    <w:basedOn w:val="DefaultParagraphFont"/>
    <w:uiPriority w:val="99"/>
    <w:semiHidden/>
    <w:unhideWhenUsed/>
    <w:rsid w:val="0086703B"/>
    <w:rPr>
      <w:color w:val="605E5C"/>
      <w:shd w:val="clear" w:color="auto" w:fill="E1DFDD"/>
    </w:rPr>
  </w:style>
  <w:style w:type="character" w:styleId="FollowedHyperlink">
    <w:name w:val="FollowedHyperlink"/>
    <w:basedOn w:val="DefaultParagraphFont"/>
    <w:uiPriority w:val="99"/>
    <w:semiHidden/>
    <w:unhideWhenUsed/>
    <w:rsid w:val="00A2050D"/>
    <w:rPr>
      <w:color w:val="954F72" w:themeColor="followedHyperlink"/>
      <w:u w:val="single"/>
    </w:rPr>
  </w:style>
  <w:style w:type="character" w:styleId="CommentReference">
    <w:name w:val="annotation reference"/>
    <w:basedOn w:val="DefaultParagraphFont"/>
    <w:uiPriority w:val="99"/>
    <w:semiHidden/>
    <w:unhideWhenUsed/>
    <w:rsid w:val="003832E3"/>
    <w:rPr>
      <w:sz w:val="16"/>
      <w:szCs w:val="16"/>
    </w:rPr>
  </w:style>
  <w:style w:type="paragraph" w:styleId="CommentText">
    <w:name w:val="annotation text"/>
    <w:basedOn w:val="Normal"/>
    <w:link w:val="CommentTextChar"/>
    <w:uiPriority w:val="99"/>
    <w:unhideWhenUsed/>
    <w:rsid w:val="003832E3"/>
    <w:pPr>
      <w:spacing w:line="240" w:lineRule="auto"/>
    </w:pPr>
    <w:rPr>
      <w:sz w:val="20"/>
      <w:szCs w:val="20"/>
    </w:rPr>
  </w:style>
  <w:style w:type="character" w:customStyle="1" w:styleId="CommentTextChar">
    <w:name w:val="Comment Text Char"/>
    <w:basedOn w:val="DefaultParagraphFont"/>
    <w:link w:val="CommentText"/>
    <w:uiPriority w:val="99"/>
    <w:rsid w:val="003832E3"/>
    <w:rPr>
      <w:sz w:val="20"/>
      <w:szCs w:val="20"/>
    </w:rPr>
  </w:style>
  <w:style w:type="paragraph" w:styleId="CommentSubject">
    <w:name w:val="annotation subject"/>
    <w:basedOn w:val="CommentText"/>
    <w:next w:val="CommentText"/>
    <w:link w:val="CommentSubjectChar"/>
    <w:uiPriority w:val="99"/>
    <w:semiHidden/>
    <w:unhideWhenUsed/>
    <w:rsid w:val="003832E3"/>
    <w:rPr>
      <w:b/>
      <w:bCs/>
    </w:rPr>
  </w:style>
  <w:style w:type="character" w:customStyle="1" w:styleId="CommentSubjectChar">
    <w:name w:val="Comment Subject Char"/>
    <w:basedOn w:val="CommentTextChar"/>
    <w:link w:val="CommentSubject"/>
    <w:uiPriority w:val="99"/>
    <w:semiHidden/>
    <w:rsid w:val="003832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204137">
      <w:bodyDiv w:val="1"/>
      <w:marLeft w:val="0"/>
      <w:marRight w:val="0"/>
      <w:marTop w:val="0"/>
      <w:marBottom w:val="0"/>
      <w:divBdr>
        <w:top w:val="none" w:sz="0" w:space="0" w:color="auto"/>
        <w:left w:val="none" w:sz="0" w:space="0" w:color="auto"/>
        <w:bottom w:val="none" w:sz="0" w:space="0" w:color="auto"/>
        <w:right w:val="none" w:sz="0" w:space="0" w:color="auto"/>
      </w:divBdr>
    </w:div>
    <w:div w:id="1379427556">
      <w:bodyDiv w:val="1"/>
      <w:marLeft w:val="0"/>
      <w:marRight w:val="0"/>
      <w:marTop w:val="0"/>
      <w:marBottom w:val="0"/>
      <w:divBdr>
        <w:top w:val="none" w:sz="0" w:space="0" w:color="auto"/>
        <w:left w:val="none" w:sz="0" w:space="0" w:color="auto"/>
        <w:bottom w:val="none" w:sz="0" w:space="0" w:color="auto"/>
        <w:right w:val="none" w:sz="0" w:space="0" w:color="auto"/>
      </w:divBdr>
      <w:divsChild>
        <w:div w:id="1262882551">
          <w:marLeft w:val="0"/>
          <w:marRight w:val="0"/>
          <w:marTop w:val="0"/>
          <w:marBottom w:val="0"/>
          <w:divBdr>
            <w:top w:val="none" w:sz="0" w:space="0" w:color="auto"/>
            <w:left w:val="none" w:sz="0" w:space="0" w:color="auto"/>
            <w:bottom w:val="none" w:sz="0" w:space="0" w:color="auto"/>
            <w:right w:val="none" w:sz="0" w:space="0" w:color="auto"/>
          </w:divBdr>
        </w:div>
        <w:div w:id="761412839">
          <w:marLeft w:val="0"/>
          <w:marRight w:val="0"/>
          <w:marTop w:val="0"/>
          <w:marBottom w:val="0"/>
          <w:divBdr>
            <w:top w:val="none" w:sz="0" w:space="0" w:color="auto"/>
            <w:left w:val="none" w:sz="0" w:space="0" w:color="auto"/>
            <w:bottom w:val="none" w:sz="0" w:space="0" w:color="auto"/>
            <w:right w:val="none" w:sz="0" w:space="0" w:color="auto"/>
          </w:divBdr>
        </w:div>
        <w:div w:id="10646551">
          <w:marLeft w:val="0"/>
          <w:marRight w:val="0"/>
          <w:marTop w:val="0"/>
          <w:marBottom w:val="0"/>
          <w:divBdr>
            <w:top w:val="none" w:sz="0" w:space="0" w:color="auto"/>
            <w:left w:val="none" w:sz="0" w:space="0" w:color="auto"/>
            <w:bottom w:val="none" w:sz="0" w:space="0" w:color="auto"/>
            <w:right w:val="none" w:sz="0" w:space="0" w:color="auto"/>
          </w:divBdr>
        </w:div>
        <w:div w:id="1327172464">
          <w:marLeft w:val="0"/>
          <w:marRight w:val="0"/>
          <w:marTop w:val="0"/>
          <w:marBottom w:val="0"/>
          <w:divBdr>
            <w:top w:val="none" w:sz="0" w:space="0" w:color="auto"/>
            <w:left w:val="none" w:sz="0" w:space="0" w:color="auto"/>
            <w:bottom w:val="none" w:sz="0" w:space="0" w:color="auto"/>
            <w:right w:val="none" w:sz="0" w:space="0" w:color="auto"/>
          </w:divBdr>
        </w:div>
        <w:div w:id="1373380164">
          <w:marLeft w:val="0"/>
          <w:marRight w:val="0"/>
          <w:marTop w:val="0"/>
          <w:marBottom w:val="0"/>
          <w:divBdr>
            <w:top w:val="none" w:sz="0" w:space="0" w:color="auto"/>
            <w:left w:val="none" w:sz="0" w:space="0" w:color="auto"/>
            <w:bottom w:val="none" w:sz="0" w:space="0" w:color="auto"/>
            <w:right w:val="none" w:sz="0" w:space="0" w:color="auto"/>
          </w:divBdr>
        </w:div>
        <w:div w:id="609970680">
          <w:marLeft w:val="0"/>
          <w:marRight w:val="0"/>
          <w:marTop w:val="0"/>
          <w:marBottom w:val="0"/>
          <w:divBdr>
            <w:top w:val="none" w:sz="0" w:space="0" w:color="auto"/>
            <w:left w:val="none" w:sz="0" w:space="0" w:color="auto"/>
            <w:bottom w:val="none" w:sz="0" w:space="0" w:color="auto"/>
            <w:right w:val="none" w:sz="0" w:space="0" w:color="auto"/>
          </w:divBdr>
        </w:div>
        <w:div w:id="1670323689">
          <w:marLeft w:val="0"/>
          <w:marRight w:val="0"/>
          <w:marTop w:val="0"/>
          <w:marBottom w:val="0"/>
          <w:divBdr>
            <w:top w:val="none" w:sz="0" w:space="0" w:color="auto"/>
            <w:left w:val="none" w:sz="0" w:space="0" w:color="auto"/>
            <w:bottom w:val="none" w:sz="0" w:space="0" w:color="auto"/>
            <w:right w:val="none" w:sz="0" w:space="0" w:color="auto"/>
          </w:divBdr>
        </w:div>
        <w:div w:id="356154220">
          <w:marLeft w:val="0"/>
          <w:marRight w:val="0"/>
          <w:marTop w:val="0"/>
          <w:marBottom w:val="0"/>
          <w:divBdr>
            <w:top w:val="none" w:sz="0" w:space="0" w:color="auto"/>
            <w:left w:val="none" w:sz="0" w:space="0" w:color="auto"/>
            <w:bottom w:val="none" w:sz="0" w:space="0" w:color="auto"/>
            <w:right w:val="none" w:sz="0" w:space="0" w:color="auto"/>
          </w:divBdr>
        </w:div>
        <w:div w:id="357312673">
          <w:marLeft w:val="0"/>
          <w:marRight w:val="0"/>
          <w:marTop w:val="0"/>
          <w:marBottom w:val="0"/>
          <w:divBdr>
            <w:top w:val="none" w:sz="0" w:space="0" w:color="auto"/>
            <w:left w:val="none" w:sz="0" w:space="0" w:color="auto"/>
            <w:bottom w:val="none" w:sz="0" w:space="0" w:color="auto"/>
            <w:right w:val="none" w:sz="0" w:space="0" w:color="auto"/>
          </w:divBdr>
        </w:div>
        <w:div w:id="793256934">
          <w:marLeft w:val="0"/>
          <w:marRight w:val="0"/>
          <w:marTop w:val="0"/>
          <w:marBottom w:val="0"/>
          <w:divBdr>
            <w:top w:val="none" w:sz="0" w:space="0" w:color="auto"/>
            <w:left w:val="none" w:sz="0" w:space="0" w:color="auto"/>
            <w:bottom w:val="none" w:sz="0" w:space="0" w:color="auto"/>
            <w:right w:val="none" w:sz="0" w:space="0" w:color="auto"/>
          </w:divBdr>
        </w:div>
        <w:div w:id="1095785124">
          <w:marLeft w:val="0"/>
          <w:marRight w:val="0"/>
          <w:marTop w:val="0"/>
          <w:marBottom w:val="0"/>
          <w:divBdr>
            <w:top w:val="none" w:sz="0" w:space="0" w:color="auto"/>
            <w:left w:val="none" w:sz="0" w:space="0" w:color="auto"/>
            <w:bottom w:val="none" w:sz="0" w:space="0" w:color="auto"/>
            <w:right w:val="none" w:sz="0" w:space="0" w:color="auto"/>
          </w:divBdr>
        </w:div>
        <w:div w:id="1677489469">
          <w:marLeft w:val="0"/>
          <w:marRight w:val="0"/>
          <w:marTop w:val="0"/>
          <w:marBottom w:val="0"/>
          <w:divBdr>
            <w:top w:val="none" w:sz="0" w:space="0" w:color="auto"/>
            <w:left w:val="none" w:sz="0" w:space="0" w:color="auto"/>
            <w:bottom w:val="none" w:sz="0" w:space="0" w:color="auto"/>
            <w:right w:val="none" w:sz="0" w:space="0" w:color="auto"/>
          </w:divBdr>
        </w:div>
        <w:div w:id="1195852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undations.uk.com/" TargetMode="External"/><Relationship Id="rId18" Type="http://schemas.openxmlformats.org/officeDocument/2006/relationships/hyperlink" Target="https://www.rcot.co.uk/adaptations-without-dela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cot.co.uk/about-us/specialist-sections/housing-rcot-ss" TargetMode="External"/><Relationship Id="rId17" Type="http://schemas.openxmlformats.org/officeDocument/2006/relationships/hyperlink" Target="https://www.foundations.uk.com/" TargetMode="External"/><Relationship Id="rId2" Type="http://schemas.openxmlformats.org/officeDocument/2006/relationships/customXml" Target="../customXml/item2.xml"/><Relationship Id="rId16" Type="http://schemas.openxmlformats.org/officeDocument/2006/relationships/hyperlink" Target="https://www.nrla.org.uk/resources/looking-after-your-property/adapt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 TargetMode="External"/><Relationship Id="rId5" Type="http://schemas.openxmlformats.org/officeDocument/2006/relationships/numbering" Target="numbering.xml"/><Relationship Id="rId15" Type="http://schemas.openxmlformats.org/officeDocument/2006/relationships/hyperlink" Target="https://www.designcouncil.org.uk/fileadmin/uploads/dc/Documents/the-principles-of-inclusive-design.pdf" TargetMode="External"/><Relationship Id="rId10" Type="http://schemas.openxmlformats.org/officeDocument/2006/relationships/endnotes" Target="endnotes.xml"/><Relationship Id="rId19" Type="http://schemas.openxmlformats.org/officeDocument/2006/relationships/hyperlink" Target="https://www.rcot.co.uk/about-occupational-therapy/find-occupational-therap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en.walker@rcot.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81ce29c664c73846b3dfff9fefbf5455">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e6550f13854958328ffe6c06069bb8a9"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CC3A9-DE00-4C28-944C-B02BA8B70FC6}">
  <ds:schemaRef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301bce64-ad0b-4143-877a-f6e7ccdf697d"/>
    <ds:schemaRef ds:uri="bcca6526-e802-4175-b949-1c7e3f94d86c"/>
    <ds:schemaRef ds:uri="http://purl.org/dc/dcmitype/"/>
  </ds:schemaRefs>
</ds:datastoreItem>
</file>

<file path=customXml/itemProps2.xml><?xml version="1.0" encoding="utf-8"?>
<ds:datastoreItem xmlns:ds="http://schemas.openxmlformats.org/officeDocument/2006/customXml" ds:itemID="{AE82BB5A-490E-4E5F-81EC-0B92739528B2}">
  <ds:schemaRefs>
    <ds:schemaRef ds:uri="http://schemas.microsoft.com/sharepoint/v3/contenttype/forms"/>
  </ds:schemaRefs>
</ds:datastoreItem>
</file>

<file path=customXml/itemProps3.xml><?xml version="1.0" encoding="utf-8"?>
<ds:datastoreItem xmlns:ds="http://schemas.openxmlformats.org/officeDocument/2006/customXml" ds:itemID="{65E58DF9-C656-4FBA-B872-3219E3C2086A}">
  <ds:schemaRefs>
    <ds:schemaRef ds:uri="http://schemas.openxmlformats.org/officeDocument/2006/bibliography"/>
  </ds:schemaRefs>
</ds:datastoreItem>
</file>

<file path=customXml/itemProps4.xml><?xml version="1.0" encoding="utf-8"?>
<ds:datastoreItem xmlns:ds="http://schemas.openxmlformats.org/officeDocument/2006/customXml" ds:itemID="{F95AEFE7-0B5A-431B-BB35-346C7D347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2479</Words>
  <Characters>14134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Cunnah</dc:creator>
  <cp:keywords/>
  <dc:description/>
  <cp:lastModifiedBy>Dominique Le Marchand</cp:lastModifiedBy>
  <cp:revision>2</cp:revision>
  <dcterms:created xsi:type="dcterms:W3CDTF">2022-08-16T15:07:00Z</dcterms:created>
  <dcterms:modified xsi:type="dcterms:W3CDTF">2022-08-16T15:07:00Z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0x0101009DF819C0103728438125F29459418C87</vt:lpwstr>
  </property>
  <property fmtid="{D5CDD505-2E9C-101B-9397-08002B2CF9AE}" pid="3" name="MediaServiceImageTags">
    <vt:lpwstr/>
  </property>
</Properties>
</file>