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649CA" w14:textId="77777777" w:rsidR="009F1DF6" w:rsidRDefault="009F1DF6" w:rsidP="002E3819">
      <w:pPr>
        <w:jc w:val="center"/>
        <w:rPr>
          <w:rFonts w:ascii="Arial" w:hAnsi="Arial" w:cs="Arial"/>
          <w:b/>
          <w:bCs/>
          <w:sz w:val="28"/>
          <w:szCs w:val="28"/>
        </w:rPr>
      </w:pPr>
      <w:bookmarkStart w:id="0" w:name="_GoBack"/>
      <w:bookmarkEnd w:id="0"/>
    </w:p>
    <w:p w14:paraId="1A1A6A44" w14:textId="39C00E34" w:rsidR="00BF236E" w:rsidRPr="00023E7B" w:rsidRDefault="00596AB9" w:rsidP="00023E7B">
      <w:pPr>
        <w:rPr>
          <w:rFonts w:ascii="Arial" w:hAnsi="Arial" w:cs="Arial"/>
          <w:b/>
          <w:bCs/>
          <w:sz w:val="24"/>
          <w:szCs w:val="24"/>
        </w:rPr>
      </w:pPr>
      <w:r w:rsidRPr="00023E7B">
        <w:rPr>
          <w:rFonts w:ascii="Arial" w:hAnsi="Arial" w:cs="Arial"/>
          <w:b/>
          <w:bCs/>
          <w:sz w:val="24"/>
          <w:szCs w:val="24"/>
        </w:rPr>
        <w:t xml:space="preserve">RCOT Response to </w:t>
      </w:r>
      <w:r w:rsidR="00353957" w:rsidRPr="00023E7B">
        <w:rPr>
          <w:rFonts w:ascii="Arial" w:hAnsi="Arial" w:cs="Arial"/>
          <w:b/>
          <w:bCs/>
          <w:sz w:val="24"/>
          <w:szCs w:val="24"/>
        </w:rPr>
        <w:t xml:space="preserve">the </w:t>
      </w:r>
      <w:r w:rsidR="00EC7E36" w:rsidRPr="00023E7B">
        <w:rPr>
          <w:rFonts w:ascii="Arial" w:hAnsi="Arial" w:cs="Arial"/>
          <w:b/>
          <w:bCs/>
          <w:i/>
          <w:sz w:val="24"/>
          <w:szCs w:val="24"/>
        </w:rPr>
        <w:t>Independent</w:t>
      </w:r>
      <w:r w:rsidRPr="00023E7B">
        <w:rPr>
          <w:rFonts w:ascii="Arial" w:hAnsi="Arial" w:cs="Arial"/>
          <w:b/>
          <w:bCs/>
          <w:i/>
          <w:sz w:val="24"/>
          <w:szCs w:val="24"/>
        </w:rPr>
        <w:t xml:space="preserve"> </w:t>
      </w:r>
      <w:r w:rsidR="00EC7E36" w:rsidRPr="00023E7B">
        <w:rPr>
          <w:rFonts w:ascii="Arial" w:hAnsi="Arial" w:cs="Arial"/>
          <w:b/>
          <w:bCs/>
          <w:i/>
          <w:sz w:val="24"/>
          <w:szCs w:val="24"/>
        </w:rPr>
        <w:t>Review</w:t>
      </w:r>
      <w:r w:rsidRPr="00023E7B">
        <w:rPr>
          <w:rFonts w:ascii="Arial" w:hAnsi="Arial" w:cs="Arial"/>
          <w:b/>
          <w:bCs/>
          <w:i/>
          <w:sz w:val="24"/>
          <w:szCs w:val="24"/>
        </w:rPr>
        <w:t xml:space="preserve"> into the </w:t>
      </w:r>
      <w:r w:rsidR="00EC7E36" w:rsidRPr="00023E7B">
        <w:rPr>
          <w:rFonts w:ascii="Arial" w:hAnsi="Arial" w:cs="Arial"/>
          <w:b/>
          <w:bCs/>
          <w:i/>
          <w:sz w:val="24"/>
          <w:szCs w:val="24"/>
        </w:rPr>
        <w:t>D</w:t>
      </w:r>
      <w:r w:rsidRPr="00023E7B">
        <w:rPr>
          <w:rFonts w:ascii="Arial" w:hAnsi="Arial" w:cs="Arial"/>
          <w:b/>
          <w:bCs/>
          <w:i/>
          <w:sz w:val="24"/>
          <w:szCs w:val="24"/>
        </w:rPr>
        <w:t xml:space="preserve">elivery of </w:t>
      </w:r>
      <w:r w:rsidR="00EC7E36" w:rsidRPr="00023E7B">
        <w:rPr>
          <w:rFonts w:ascii="Arial" w:hAnsi="Arial" w:cs="Arial"/>
          <w:b/>
          <w:bCs/>
          <w:i/>
          <w:sz w:val="24"/>
          <w:szCs w:val="24"/>
        </w:rPr>
        <w:t>Forensic</w:t>
      </w:r>
      <w:r w:rsidRPr="00023E7B">
        <w:rPr>
          <w:rFonts w:ascii="Arial" w:hAnsi="Arial" w:cs="Arial"/>
          <w:b/>
          <w:bCs/>
          <w:i/>
          <w:sz w:val="24"/>
          <w:szCs w:val="24"/>
        </w:rPr>
        <w:t xml:space="preserve"> </w:t>
      </w:r>
      <w:r w:rsidR="00EC7E36" w:rsidRPr="00023E7B">
        <w:rPr>
          <w:rFonts w:ascii="Arial" w:hAnsi="Arial" w:cs="Arial"/>
          <w:b/>
          <w:bCs/>
          <w:i/>
          <w:sz w:val="24"/>
          <w:szCs w:val="24"/>
        </w:rPr>
        <w:t>M</w:t>
      </w:r>
      <w:r w:rsidRPr="00023E7B">
        <w:rPr>
          <w:rFonts w:ascii="Arial" w:hAnsi="Arial" w:cs="Arial"/>
          <w:b/>
          <w:bCs/>
          <w:i/>
          <w:sz w:val="24"/>
          <w:szCs w:val="24"/>
        </w:rPr>
        <w:t xml:space="preserve">ental </w:t>
      </w:r>
      <w:r w:rsidR="00EC7E36" w:rsidRPr="00023E7B">
        <w:rPr>
          <w:rFonts w:ascii="Arial" w:hAnsi="Arial" w:cs="Arial"/>
          <w:b/>
          <w:bCs/>
          <w:i/>
          <w:sz w:val="24"/>
          <w:szCs w:val="24"/>
        </w:rPr>
        <w:t>H</w:t>
      </w:r>
      <w:r w:rsidRPr="00023E7B">
        <w:rPr>
          <w:rFonts w:ascii="Arial" w:hAnsi="Arial" w:cs="Arial"/>
          <w:b/>
          <w:bCs/>
          <w:i/>
          <w:sz w:val="24"/>
          <w:szCs w:val="24"/>
        </w:rPr>
        <w:t xml:space="preserve">ealth </w:t>
      </w:r>
      <w:r w:rsidR="002E3819" w:rsidRPr="00023E7B">
        <w:rPr>
          <w:rFonts w:ascii="Arial" w:hAnsi="Arial" w:cs="Arial"/>
          <w:b/>
          <w:bCs/>
          <w:i/>
          <w:sz w:val="24"/>
          <w:szCs w:val="24"/>
        </w:rPr>
        <w:t>S</w:t>
      </w:r>
      <w:r w:rsidRPr="00023E7B">
        <w:rPr>
          <w:rFonts w:ascii="Arial" w:hAnsi="Arial" w:cs="Arial"/>
          <w:b/>
          <w:bCs/>
          <w:i/>
          <w:sz w:val="24"/>
          <w:szCs w:val="24"/>
        </w:rPr>
        <w:t>ervices</w:t>
      </w:r>
      <w:r w:rsidR="00023E7B" w:rsidRPr="00023E7B">
        <w:rPr>
          <w:rFonts w:ascii="Arial" w:hAnsi="Arial" w:cs="Arial"/>
          <w:b/>
          <w:bCs/>
          <w:i/>
          <w:sz w:val="24"/>
          <w:szCs w:val="24"/>
        </w:rPr>
        <w:t xml:space="preserve"> in Scotland</w:t>
      </w:r>
      <w:r w:rsidR="002E3819" w:rsidRPr="00023E7B">
        <w:rPr>
          <w:rFonts w:ascii="Arial" w:hAnsi="Arial" w:cs="Arial"/>
          <w:b/>
          <w:bCs/>
          <w:i/>
          <w:sz w:val="24"/>
          <w:szCs w:val="24"/>
        </w:rPr>
        <w:t xml:space="preserve"> – </w:t>
      </w:r>
      <w:r w:rsidR="00EC7E36" w:rsidRPr="00023E7B">
        <w:rPr>
          <w:rFonts w:ascii="Arial" w:hAnsi="Arial" w:cs="Arial"/>
          <w:b/>
          <w:bCs/>
          <w:i/>
          <w:sz w:val="24"/>
          <w:szCs w:val="24"/>
        </w:rPr>
        <w:t>W</w:t>
      </w:r>
      <w:r w:rsidRPr="00023E7B">
        <w:rPr>
          <w:rFonts w:ascii="Arial" w:hAnsi="Arial" w:cs="Arial"/>
          <w:b/>
          <w:bCs/>
          <w:i/>
          <w:sz w:val="24"/>
          <w:szCs w:val="24"/>
        </w:rPr>
        <w:t xml:space="preserve">hat </w:t>
      </w:r>
      <w:r w:rsidR="00EC7E36" w:rsidRPr="00023E7B">
        <w:rPr>
          <w:rFonts w:ascii="Arial" w:hAnsi="Arial" w:cs="Arial"/>
          <w:b/>
          <w:bCs/>
          <w:i/>
          <w:sz w:val="24"/>
          <w:szCs w:val="24"/>
        </w:rPr>
        <w:t>P</w:t>
      </w:r>
      <w:r w:rsidRPr="00023E7B">
        <w:rPr>
          <w:rFonts w:ascii="Arial" w:hAnsi="Arial" w:cs="Arial"/>
          <w:b/>
          <w:bCs/>
          <w:i/>
          <w:sz w:val="24"/>
          <w:szCs w:val="24"/>
        </w:rPr>
        <w:t xml:space="preserve">eople </w:t>
      </w:r>
      <w:r w:rsidR="00EC7E36" w:rsidRPr="00023E7B">
        <w:rPr>
          <w:rFonts w:ascii="Arial" w:hAnsi="Arial" w:cs="Arial"/>
          <w:b/>
          <w:bCs/>
          <w:i/>
          <w:sz w:val="24"/>
          <w:szCs w:val="24"/>
        </w:rPr>
        <w:t>T</w:t>
      </w:r>
      <w:r w:rsidRPr="00023E7B">
        <w:rPr>
          <w:rFonts w:ascii="Arial" w:hAnsi="Arial" w:cs="Arial"/>
          <w:b/>
          <w:bCs/>
          <w:i/>
          <w:sz w:val="24"/>
          <w:szCs w:val="24"/>
        </w:rPr>
        <w:t xml:space="preserve">old </w:t>
      </w:r>
      <w:r w:rsidR="00EC7E36" w:rsidRPr="00023E7B">
        <w:rPr>
          <w:rFonts w:ascii="Arial" w:hAnsi="Arial" w:cs="Arial"/>
          <w:b/>
          <w:bCs/>
          <w:i/>
          <w:sz w:val="24"/>
          <w:szCs w:val="24"/>
        </w:rPr>
        <w:t>U</w:t>
      </w:r>
      <w:r w:rsidRPr="00023E7B">
        <w:rPr>
          <w:rFonts w:ascii="Arial" w:hAnsi="Arial" w:cs="Arial"/>
          <w:b/>
          <w:bCs/>
          <w:i/>
          <w:sz w:val="24"/>
          <w:szCs w:val="24"/>
        </w:rPr>
        <w:t>s</w:t>
      </w:r>
      <w:r w:rsidR="00023E7B" w:rsidRPr="00023E7B">
        <w:rPr>
          <w:rFonts w:ascii="Arial" w:hAnsi="Arial" w:cs="Arial"/>
          <w:b/>
          <w:bCs/>
          <w:sz w:val="24"/>
          <w:szCs w:val="24"/>
        </w:rPr>
        <w:t>, October 2020</w:t>
      </w:r>
    </w:p>
    <w:p w14:paraId="2960351E" w14:textId="78FC6A4B" w:rsidR="00EC7E36" w:rsidRPr="002E3819" w:rsidRDefault="00023E7B" w:rsidP="002E3819">
      <w:pPr>
        <w:jc w:val="both"/>
        <w:rPr>
          <w:rFonts w:ascii="Arial" w:hAnsi="Arial" w:cs="Arial"/>
          <w:sz w:val="24"/>
          <w:szCs w:val="24"/>
        </w:rPr>
      </w:pPr>
      <w:r>
        <w:rPr>
          <w:rFonts w:ascii="Arial" w:hAnsi="Arial" w:cs="Arial"/>
          <w:sz w:val="24"/>
          <w:szCs w:val="24"/>
        </w:rPr>
        <w:t xml:space="preserve">The </w:t>
      </w:r>
      <w:r w:rsidR="00EC7E36" w:rsidRPr="002E3819">
        <w:rPr>
          <w:rFonts w:ascii="Arial" w:hAnsi="Arial" w:cs="Arial"/>
          <w:sz w:val="24"/>
          <w:szCs w:val="24"/>
        </w:rPr>
        <w:t>R</w:t>
      </w:r>
      <w:r>
        <w:rPr>
          <w:rFonts w:ascii="Arial" w:hAnsi="Arial" w:cs="Arial"/>
          <w:sz w:val="24"/>
          <w:szCs w:val="24"/>
        </w:rPr>
        <w:t xml:space="preserve">oyal </w:t>
      </w:r>
      <w:r w:rsidR="00EC7E36" w:rsidRPr="002E3819">
        <w:rPr>
          <w:rFonts w:ascii="Arial" w:hAnsi="Arial" w:cs="Arial"/>
          <w:sz w:val="24"/>
          <w:szCs w:val="24"/>
        </w:rPr>
        <w:t>C</w:t>
      </w:r>
      <w:r>
        <w:rPr>
          <w:rFonts w:ascii="Arial" w:hAnsi="Arial" w:cs="Arial"/>
          <w:sz w:val="24"/>
          <w:szCs w:val="24"/>
        </w:rPr>
        <w:t xml:space="preserve">ollege of </w:t>
      </w:r>
      <w:r w:rsidR="00EC7E36" w:rsidRPr="002E3819">
        <w:rPr>
          <w:rFonts w:ascii="Arial" w:hAnsi="Arial" w:cs="Arial"/>
          <w:sz w:val="24"/>
          <w:szCs w:val="24"/>
        </w:rPr>
        <w:t>O</w:t>
      </w:r>
      <w:r>
        <w:rPr>
          <w:rFonts w:ascii="Arial" w:hAnsi="Arial" w:cs="Arial"/>
          <w:sz w:val="24"/>
          <w:szCs w:val="24"/>
        </w:rPr>
        <w:t xml:space="preserve">ccupational </w:t>
      </w:r>
      <w:r w:rsidR="00EC7E36" w:rsidRPr="002E3819">
        <w:rPr>
          <w:rFonts w:ascii="Arial" w:hAnsi="Arial" w:cs="Arial"/>
          <w:sz w:val="24"/>
          <w:szCs w:val="24"/>
        </w:rPr>
        <w:t>T</w:t>
      </w:r>
      <w:r>
        <w:rPr>
          <w:rFonts w:ascii="Arial" w:hAnsi="Arial" w:cs="Arial"/>
          <w:sz w:val="24"/>
          <w:szCs w:val="24"/>
        </w:rPr>
        <w:t>herapists (RCOT)</w:t>
      </w:r>
      <w:r w:rsidR="00EC7E36" w:rsidRPr="002E3819">
        <w:rPr>
          <w:rFonts w:ascii="Arial" w:hAnsi="Arial" w:cs="Arial"/>
          <w:sz w:val="24"/>
          <w:szCs w:val="24"/>
        </w:rPr>
        <w:t xml:space="preserve"> was pleased to see the release of the report which summarises the information shared with you during this important review and welcomes the chance to give some comments and suggestions for your final recommendations. </w:t>
      </w:r>
    </w:p>
    <w:p w14:paraId="17EDB629" w14:textId="31472130" w:rsidR="00023E7B" w:rsidRDefault="00EC7E36" w:rsidP="002E3819">
      <w:pPr>
        <w:jc w:val="both"/>
        <w:rPr>
          <w:rFonts w:ascii="Arial" w:hAnsi="Arial" w:cs="Arial"/>
          <w:sz w:val="24"/>
          <w:szCs w:val="24"/>
        </w:rPr>
      </w:pPr>
      <w:r w:rsidRPr="002E3819">
        <w:rPr>
          <w:rFonts w:ascii="Arial" w:hAnsi="Arial" w:cs="Arial"/>
          <w:sz w:val="24"/>
          <w:szCs w:val="24"/>
        </w:rPr>
        <w:t>As you are aware, occupational therapists are employed across the pathway of forensic services</w:t>
      </w:r>
      <w:r w:rsidR="00353957">
        <w:rPr>
          <w:rFonts w:ascii="Arial" w:hAnsi="Arial" w:cs="Arial"/>
          <w:sz w:val="24"/>
          <w:szCs w:val="24"/>
        </w:rPr>
        <w:t xml:space="preserve"> in Scotland</w:t>
      </w:r>
      <w:r w:rsidRPr="002E3819">
        <w:rPr>
          <w:rFonts w:ascii="Arial" w:hAnsi="Arial" w:cs="Arial"/>
          <w:sz w:val="24"/>
          <w:szCs w:val="24"/>
        </w:rPr>
        <w:t>, have already submitted information and have our own evidence</w:t>
      </w:r>
      <w:r w:rsidR="002E3819">
        <w:rPr>
          <w:rFonts w:ascii="Arial" w:hAnsi="Arial" w:cs="Arial"/>
          <w:sz w:val="24"/>
          <w:szCs w:val="24"/>
        </w:rPr>
        <w:t>-</w:t>
      </w:r>
      <w:r w:rsidRPr="002E3819">
        <w:rPr>
          <w:rFonts w:ascii="Arial" w:hAnsi="Arial" w:cs="Arial"/>
          <w:sz w:val="24"/>
          <w:szCs w:val="24"/>
        </w:rPr>
        <w:t>based guidelines</w:t>
      </w:r>
      <w:r w:rsidR="00023E7B">
        <w:rPr>
          <w:rFonts w:ascii="Arial" w:hAnsi="Arial" w:cs="Arial"/>
          <w:sz w:val="24"/>
          <w:szCs w:val="24"/>
        </w:rPr>
        <w:t>, implementation guide and audit tool</w:t>
      </w:r>
      <w:r w:rsidRPr="002E3819">
        <w:rPr>
          <w:rFonts w:ascii="Arial" w:hAnsi="Arial" w:cs="Arial"/>
          <w:sz w:val="24"/>
          <w:szCs w:val="24"/>
        </w:rPr>
        <w:t xml:space="preserve"> to guide practice in these services.</w:t>
      </w:r>
    </w:p>
    <w:p w14:paraId="0D28F346" w14:textId="329DA6FD" w:rsidR="00EC7E36" w:rsidRDefault="003D1F4E" w:rsidP="002E3819">
      <w:pPr>
        <w:jc w:val="both"/>
        <w:rPr>
          <w:rFonts w:ascii="Arial" w:hAnsi="Arial" w:cs="Arial"/>
          <w:sz w:val="24"/>
          <w:szCs w:val="24"/>
        </w:rPr>
      </w:pPr>
      <w:hyperlink r:id="rId10" w:history="1">
        <w:r w:rsidR="00023E7B" w:rsidRPr="00487A56">
          <w:rPr>
            <w:rStyle w:val="Hyperlink"/>
            <w:rFonts w:ascii="Arial" w:hAnsi="Arial" w:cs="Arial"/>
            <w:sz w:val="24"/>
            <w:szCs w:val="24"/>
          </w:rPr>
          <w:t>https://www.rcot.co.uk/practice-resources/rcot-practice-guidelines/secure-hospitals</w:t>
        </w:r>
      </w:hyperlink>
    </w:p>
    <w:p w14:paraId="7487729E" w14:textId="794A2BF9" w:rsidR="00EC7E36" w:rsidRPr="002E3819" w:rsidRDefault="00EC7E36" w:rsidP="002E3819">
      <w:pPr>
        <w:jc w:val="both"/>
        <w:rPr>
          <w:rFonts w:ascii="Arial" w:hAnsi="Arial" w:cs="Arial"/>
          <w:sz w:val="24"/>
          <w:szCs w:val="24"/>
        </w:rPr>
      </w:pPr>
      <w:r w:rsidRPr="002E3819">
        <w:rPr>
          <w:rFonts w:ascii="Arial" w:hAnsi="Arial" w:cs="Arial"/>
          <w:sz w:val="24"/>
          <w:szCs w:val="24"/>
        </w:rPr>
        <w:t xml:space="preserve">We feel there are two themes that will </w:t>
      </w:r>
      <w:r w:rsidR="00353957">
        <w:rPr>
          <w:rFonts w:ascii="Arial" w:hAnsi="Arial" w:cs="Arial"/>
          <w:sz w:val="24"/>
          <w:szCs w:val="24"/>
        </w:rPr>
        <w:t xml:space="preserve">provide </w:t>
      </w:r>
      <w:r w:rsidRPr="002E3819">
        <w:rPr>
          <w:rFonts w:ascii="Arial" w:hAnsi="Arial" w:cs="Arial"/>
          <w:sz w:val="24"/>
          <w:szCs w:val="24"/>
        </w:rPr>
        <w:t>a visi</w:t>
      </w:r>
      <w:r w:rsidR="00353957">
        <w:rPr>
          <w:rFonts w:ascii="Arial" w:hAnsi="Arial" w:cs="Arial"/>
          <w:sz w:val="24"/>
          <w:szCs w:val="24"/>
        </w:rPr>
        <w:t>on for improved</w:t>
      </w:r>
      <w:r w:rsidRPr="002E3819">
        <w:rPr>
          <w:rFonts w:ascii="Arial" w:hAnsi="Arial" w:cs="Arial"/>
          <w:sz w:val="24"/>
          <w:szCs w:val="24"/>
        </w:rPr>
        <w:t xml:space="preserve"> services, which are </w:t>
      </w:r>
      <w:r w:rsidRPr="002E3819">
        <w:rPr>
          <w:rFonts w:ascii="Arial" w:hAnsi="Arial" w:cs="Arial"/>
          <w:b/>
          <w:bCs/>
          <w:sz w:val="24"/>
          <w:szCs w:val="24"/>
        </w:rPr>
        <w:t xml:space="preserve">rehabilitation </w:t>
      </w:r>
      <w:r w:rsidRPr="002E3819">
        <w:rPr>
          <w:rFonts w:ascii="Arial" w:hAnsi="Arial" w:cs="Arial"/>
          <w:sz w:val="24"/>
          <w:szCs w:val="24"/>
        </w:rPr>
        <w:t xml:space="preserve">and </w:t>
      </w:r>
      <w:r w:rsidRPr="002E3819">
        <w:rPr>
          <w:rFonts w:ascii="Arial" w:hAnsi="Arial" w:cs="Arial"/>
          <w:b/>
          <w:bCs/>
          <w:sz w:val="24"/>
          <w:szCs w:val="24"/>
        </w:rPr>
        <w:t>employability</w:t>
      </w:r>
      <w:r w:rsidRPr="002E3819">
        <w:rPr>
          <w:rFonts w:ascii="Arial" w:hAnsi="Arial" w:cs="Arial"/>
          <w:sz w:val="24"/>
          <w:szCs w:val="24"/>
        </w:rPr>
        <w:t>. We also have some specific points to make about occupational therapy from the report with suggestions for recommendations.</w:t>
      </w:r>
    </w:p>
    <w:p w14:paraId="5489735C" w14:textId="381B68FD" w:rsidR="00EC7E36" w:rsidRPr="002E3819" w:rsidRDefault="00EC7E36" w:rsidP="002E3819">
      <w:pPr>
        <w:jc w:val="both"/>
        <w:rPr>
          <w:rFonts w:ascii="Arial" w:hAnsi="Arial" w:cs="Arial"/>
          <w:sz w:val="24"/>
          <w:szCs w:val="24"/>
        </w:rPr>
      </w:pPr>
    </w:p>
    <w:p w14:paraId="0E978037" w14:textId="7598AA26" w:rsidR="00EC7E36" w:rsidRPr="002E3819" w:rsidRDefault="00EC7E36" w:rsidP="002E3819">
      <w:pPr>
        <w:jc w:val="both"/>
        <w:rPr>
          <w:rFonts w:ascii="Arial" w:hAnsi="Arial" w:cs="Arial"/>
          <w:b/>
          <w:bCs/>
          <w:sz w:val="24"/>
          <w:szCs w:val="24"/>
        </w:rPr>
      </w:pPr>
      <w:r w:rsidRPr="002E3819">
        <w:rPr>
          <w:rFonts w:ascii="Arial" w:hAnsi="Arial" w:cs="Arial"/>
          <w:b/>
          <w:bCs/>
          <w:sz w:val="24"/>
          <w:szCs w:val="24"/>
        </w:rPr>
        <w:t>Rehabilitation</w:t>
      </w:r>
    </w:p>
    <w:p w14:paraId="01A08EA0" w14:textId="1D92B2CD" w:rsidR="009E4AB6" w:rsidRPr="002E3819" w:rsidRDefault="009E4AB6" w:rsidP="002E3819">
      <w:pPr>
        <w:jc w:val="both"/>
        <w:rPr>
          <w:rFonts w:ascii="Arial" w:hAnsi="Arial" w:cs="Arial"/>
          <w:sz w:val="24"/>
          <w:szCs w:val="24"/>
        </w:rPr>
      </w:pPr>
      <w:r w:rsidRPr="002E3819">
        <w:rPr>
          <w:rFonts w:ascii="Arial" w:hAnsi="Arial" w:cs="Arial"/>
          <w:sz w:val="24"/>
          <w:szCs w:val="24"/>
        </w:rPr>
        <w:t xml:space="preserve">We feel that the vital need for rehabilitation in forensic services is not clear enough and needs strong recommendations so that this aspect is structured, prioritised and resourced. We believe that rehabilitation should be the central ethos of every forensic service and every member of staff. Occupational therapists have expert skills in </w:t>
      </w:r>
      <w:r w:rsidR="002E3819" w:rsidRPr="002E3819">
        <w:rPr>
          <w:rFonts w:ascii="Arial" w:hAnsi="Arial" w:cs="Arial"/>
          <w:sz w:val="24"/>
          <w:szCs w:val="24"/>
        </w:rPr>
        <w:t>rehabilitation,</w:t>
      </w:r>
      <w:r w:rsidRPr="002E3819">
        <w:rPr>
          <w:rFonts w:ascii="Arial" w:hAnsi="Arial" w:cs="Arial"/>
          <w:sz w:val="24"/>
          <w:szCs w:val="24"/>
        </w:rPr>
        <w:t xml:space="preserve"> but this needs to be shared so every single opportunity is one for skills development and learning. Fore</w:t>
      </w:r>
      <w:r w:rsidR="004241C9" w:rsidRPr="002E3819">
        <w:rPr>
          <w:rFonts w:ascii="Arial" w:hAnsi="Arial" w:cs="Arial"/>
          <w:sz w:val="24"/>
          <w:szCs w:val="24"/>
        </w:rPr>
        <w:t>nsic</w:t>
      </w:r>
      <w:r w:rsidRPr="002E3819">
        <w:rPr>
          <w:rFonts w:ascii="Arial" w:hAnsi="Arial" w:cs="Arial"/>
          <w:sz w:val="24"/>
          <w:szCs w:val="24"/>
        </w:rPr>
        <w:t xml:space="preserve"> </w:t>
      </w:r>
      <w:r w:rsidR="004241C9" w:rsidRPr="002E3819">
        <w:rPr>
          <w:rFonts w:ascii="Arial" w:hAnsi="Arial" w:cs="Arial"/>
          <w:sz w:val="24"/>
          <w:szCs w:val="24"/>
        </w:rPr>
        <w:t>services</w:t>
      </w:r>
      <w:r w:rsidRPr="002E3819">
        <w:rPr>
          <w:rFonts w:ascii="Arial" w:hAnsi="Arial" w:cs="Arial"/>
          <w:sz w:val="24"/>
          <w:szCs w:val="24"/>
        </w:rPr>
        <w:t xml:space="preserve"> could the</w:t>
      </w:r>
      <w:r w:rsidR="004241C9" w:rsidRPr="002E3819">
        <w:rPr>
          <w:rFonts w:ascii="Arial" w:hAnsi="Arial" w:cs="Arial"/>
          <w:sz w:val="24"/>
          <w:szCs w:val="24"/>
        </w:rPr>
        <w:t>n</w:t>
      </w:r>
      <w:r w:rsidRPr="002E3819">
        <w:rPr>
          <w:rFonts w:ascii="Arial" w:hAnsi="Arial" w:cs="Arial"/>
          <w:sz w:val="24"/>
          <w:szCs w:val="24"/>
        </w:rPr>
        <w:t xml:space="preserve"> become true places for positive change</w:t>
      </w:r>
      <w:r w:rsidR="00353957">
        <w:rPr>
          <w:rFonts w:ascii="Arial" w:hAnsi="Arial" w:cs="Arial"/>
          <w:sz w:val="24"/>
          <w:szCs w:val="24"/>
        </w:rPr>
        <w:t>.</w:t>
      </w:r>
    </w:p>
    <w:p w14:paraId="7CC4579B" w14:textId="3C8D5E8E" w:rsidR="009E4AB6" w:rsidRPr="002E3819" w:rsidRDefault="009E4AB6" w:rsidP="002E3819">
      <w:pPr>
        <w:jc w:val="both"/>
        <w:rPr>
          <w:rFonts w:ascii="Arial" w:hAnsi="Arial" w:cs="Arial"/>
          <w:sz w:val="24"/>
          <w:szCs w:val="24"/>
        </w:rPr>
      </w:pPr>
      <w:r w:rsidRPr="002E3819">
        <w:rPr>
          <w:rFonts w:ascii="Arial" w:hAnsi="Arial" w:cs="Arial"/>
          <w:sz w:val="24"/>
          <w:szCs w:val="24"/>
        </w:rPr>
        <w:t>People only change and move eventually to independent living through rehabilitation. We believe that that recommendations to improve and expand the quality of rehabilitation provision in Scotland forensic services should be made. Th</w:t>
      </w:r>
      <w:r w:rsidR="004241C9" w:rsidRPr="002E3819">
        <w:rPr>
          <w:rFonts w:ascii="Arial" w:hAnsi="Arial" w:cs="Arial"/>
          <w:sz w:val="24"/>
          <w:szCs w:val="24"/>
        </w:rPr>
        <w:t>is vision of the centrality of rehabilitation</w:t>
      </w:r>
      <w:r w:rsidRPr="002E3819">
        <w:rPr>
          <w:rFonts w:ascii="Arial" w:hAnsi="Arial" w:cs="Arial"/>
          <w:sz w:val="24"/>
          <w:szCs w:val="24"/>
        </w:rPr>
        <w:t xml:space="preserve"> </w:t>
      </w:r>
      <w:r w:rsidR="004241C9" w:rsidRPr="002E3819">
        <w:rPr>
          <w:rFonts w:ascii="Arial" w:hAnsi="Arial" w:cs="Arial"/>
          <w:sz w:val="24"/>
          <w:szCs w:val="24"/>
        </w:rPr>
        <w:t xml:space="preserve">in forensics </w:t>
      </w:r>
      <w:r w:rsidRPr="002E3819">
        <w:rPr>
          <w:rFonts w:ascii="Arial" w:hAnsi="Arial" w:cs="Arial"/>
          <w:sz w:val="24"/>
          <w:szCs w:val="24"/>
        </w:rPr>
        <w:t>should be needs</w:t>
      </w:r>
      <w:r w:rsidR="00F44791">
        <w:rPr>
          <w:rFonts w:ascii="Arial" w:hAnsi="Arial" w:cs="Arial"/>
          <w:sz w:val="24"/>
          <w:szCs w:val="24"/>
        </w:rPr>
        <w:t>-</w:t>
      </w:r>
      <w:r w:rsidRPr="002E3819">
        <w:rPr>
          <w:rFonts w:ascii="Arial" w:hAnsi="Arial" w:cs="Arial"/>
          <w:sz w:val="24"/>
          <w:szCs w:val="24"/>
        </w:rPr>
        <w:t xml:space="preserve">led, joined up, holistic and based on what matters to the person so that </w:t>
      </w:r>
      <w:r w:rsidR="004241C9" w:rsidRPr="002E3819">
        <w:rPr>
          <w:rFonts w:ascii="Arial" w:hAnsi="Arial" w:cs="Arial"/>
          <w:sz w:val="24"/>
          <w:szCs w:val="24"/>
        </w:rPr>
        <w:t>rehabilitation,</w:t>
      </w:r>
      <w:r w:rsidRPr="002E3819">
        <w:rPr>
          <w:rFonts w:ascii="Arial" w:hAnsi="Arial" w:cs="Arial"/>
          <w:sz w:val="24"/>
          <w:szCs w:val="24"/>
        </w:rPr>
        <w:t xml:space="preserve"> </w:t>
      </w:r>
      <w:r w:rsidR="002E3819" w:rsidRPr="002E3819">
        <w:rPr>
          <w:rFonts w:ascii="Arial" w:hAnsi="Arial" w:cs="Arial"/>
          <w:sz w:val="24"/>
          <w:szCs w:val="24"/>
        </w:rPr>
        <w:t>recovery,</w:t>
      </w:r>
      <w:r w:rsidRPr="002E3819">
        <w:rPr>
          <w:rFonts w:ascii="Arial" w:hAnsi="Arial" w:cs="Arial"/>
          <w:sz w:val="24"/>
          <w:szCs w:val="24"/>
        </w:rPr>
        <w:t xml:space="preserve"> and readjustment can happen together.</w:t>
      </w:r>
    </w:p>
    <w:p w14:paraId="523988AA" w14:textId="52E824B4" w:rsidR="00EC7E36" w:rsidRPr="002E3819" w:rsidRDefault="004241C9" w:rsidP="002E3819">
      <w:pPr>
        <w:jc w:val="both"/>
        <w:rPr>
          <w:rFonts w:ascii="Arial" w:hAnsi="Arial" w:cs="Arial"/>
          <w:sz w:val="24"/>
          <w:szCs w:val="24"/>
        </w:rPr>
      </w:pPr>
      <w:r w:rsidRPr="002E3819">
        <w:rPr>
          <w:rFonts w:ascii="Arial" w:hAnsi="Arial" w:cs="Arial"/>
          <w:sz w:val="24"/>
          <w:szCs w:val="24"/>
        </w:rPr>
        <w:t xml:space="preserve">Rehabilitation </w:t>
      </w:r>
      <w:r w:rsidR="00353957">
        <w:rPr>
          <w:rFonts w:ascii="Arial" w:hAnsi="Arial" w:cs="Arial"/>
          <w:sz w:val="24"/>
          <w:szCs w:val="24"/>
        </w:rPr>
        <w:t xml:space="preserve">should be </w:t>
      </w:r>
      <w:r w:rsidRPr="002E3819">
        <w:rPr>
          <w:rFonts w:ascii="Arial" w:hAnsi="Arial" w:cs="Arial"/>
          <w:sz w:val="24"/>
          <w:szCs w:val="24"/>
        </w:rPr>
        <w:t>the essential component of forensic services and occupational therapist</w:t>
      </w:r>
      <w:r w:rsidR="00353957">
        <w:rPr>
          <w:rFonts w:ascii="Arial" w:hAnsi="Arial" w:cs="Arial"/>
          <w:sz w:val="24"/>
          <w:szCs w:val="24"/>
        </w:rPr>
        <w:t>s</w:t>
      </w:r>
      <w:r w:rsidRPr="002E3819">
        <w:rPr>
          <w:rFonts w:ascii="Arial" w:hAnsi="Arial" w:cs="Arial"/>
          <w:sz w:val="24"/>
          <w:szCs w:val="24"/>
        </w:rPr>
        <w:t xml:space="preserve"> can </w:t>
      </w:r>
      <w:r w:rsidR="00353957">
        <w:rPr>
          <w:rFonts w:ascii="Arial" w:hAnsi="Arial" w:cs="Arial"/>
          <w:sz w:val="24"/>
          <w:szCs w:val="24"/>
        </w:rPr>
        <w:t>help to lead</w:t>
      </w:r>
      <w:r w:rsidRPr="002E3819">
        <w:rPr>
          <w:rFonts w:ascii="Arial" w:hAnsi="Arial" w:cs="Arial"/>
          <w:sz w:val="24"/>
          <w:szCs w:val="24"/>
        </w:rPr>
        <w:t xml:space="preserve"> and delivering this cultural adjustment that </w:t>
      </w:r>
      <w:r w:rsidR="00353957">
        <w:rPr>
          <w:rFonts w:ascii="Arial" w:hAnsi="Arial" w:cs="Arial"/>
          <w:sz w:val="24"/>
          <w:szCs w:val="24"/>
        </w:rPr>
        <w:t>can encompass</w:t>
      </w:r>
      <w:r w:rsidRPr="002E3819">
        <w:rPr>
          <w:rFonts w:ascii="Arial" w:hAnsi="Arial" w:cs="Arial"/>
          <w:sz w:val="24"/>
          <w:szCs w:val="24"/>
        </w:rPr>
        <w:t xml:space="preserve"> physical, </w:t>
      </w:r>
      <w:r w:rsidR="002E3819" w:rsidRPr="002E3819">
        <w:rPr>
          <w:rFonts w:ascii="Arial" w:hAnsi="Arial" w:cs="Arial"/>
          <w:sz w:val="24"/>
          <w:szCs w:val="24"/>
        </w:rPr>
        <w:t>social,</w:t>
      </w:r>
      <w:r w:rsidRPr="002E3819">
        <w:rPr>
          <w:rFonts w:ascii="Arial" w:hAnsi="Arial" w:cs="Arial"/>
          <w:sz w:val="24"/>
          <w:szCs w:val="24"/>
        </w:rPr>
        <w:t xml:space="preserve"> and mental health needs.</w:t>
      </w:r>
    </w:p>
    <w:p w14:paraId="16C72FD7" w14:textId="77777777" w:rsidR="00BC40C8" w:rsidRPr="002E3819" w:rsidRDefault="00BC40C8" w:rsidP="002E3819">
      <w:pPr>
        <w:jc w:val="both"/>
        <w:rPr>
          <w:rFonts w:ascii="Arial" w:hAnsi="Arial" w:cs="Arial"/>
          <w:b/>
          <w:bCs/>
          <w:sz w:val="24"/>
          <w:szCs w:val="24"/>
        </w:rPr>
      </w:pPr>
    </w:p>
    <w:p w14:paraId="2CC9E228" w14:textId="00A360DA" w:rsidR="00EC7E36" w:rsidRPr="002E3819" w:rsidRDefault="00EC7E36" w:rsidP="002E3819">
      <w:pPr>
        <w:jc w:val="both"/>
        <w:rPr>
          <w:rFonts w:ascii="Arial" w:hAnsi="Arial" w:cs="Arial"/>
          <w:b/>
          <w:bCs/>
          <w:sz w:val="24"/>
          <w:szCs w:val="24"/>
        </w:rPr>
      </w:pPr>
      <w:r w:rsidRPr="002E3819">
        <w:rPr>
          <w:rFonts w:ascii="Arial" w:hAnsi="Arial" w:cs="Arial"/>
          <w:b/>
          <w:bCs/>
          <w:sz w:val="24"/>
          <w:szCs w:val="24"/>
        </w:rPr>
        <w:t>Employment</w:t>
      </w:r>
    </w:p>
    <w:p w14:paraId="6A3BE39F" w14:textId="71A43E76" w:rsidR="00EC7E36" w:rsidRPr="002E3819" w:rsidRDefault="00BC40C8" w:rsidP="002E3819">
      <w:pPr>
        <w:jc w:val="both"/>
        <w:rPr>
          <w:rFonts w:ascii="Arial" w:hAnsi="Arial" w:cs="Arial"/>
          <w:sz w:val="24"/>
          <w:szCs w:val="24"/>
        </w:rPr>
      </w:pPr>
      <w:r w:rsidRPr="002E3819">
        <w:rPr>
          <w:rFonts w:ascii="Arial" w:hAnsi="Arial" w:cs="Arial"/>
          <w:sz w:val="24"/>
          <w:szCs w:val="24"/>
        </w:rPr>
        <w:t xml:space="preserve">Within this overarching rehabilitation framework, the ability to gain open employment is crucial. Alongside settled accommodation is it the key predictive factor of </w:t>
      </w:r>
      <w:r w:rsidRPr="002E3819">
        <w:rPr>
          <w:rFonts w:ascii="Arial" w:hAnsi="Arial" w:cs="Arial"/>
          <w:sz w:val="24"/>
          <w:szCs w:val="24"/>
        </w:rPr>
        <w:lastRenderedPageBreak/>
        <w:t>successful community living without re</w:t>
      </w:r>
      <w:r w:rsidR="00A944C4" w:rsidRPr="002E3819">
        <w:rPr>
          <w:rFonts w:ascii="Arial" w:hAnsi="Arial" w:cs="Arial"/>
          <w:sz w:val="24"/>
          <w:szCs w:val="24"/>
        </w:rPr>
        <w:t>-entering</w:t>
      </w:r>
      <w:r w:rsidRPr="002E3819">
        <w:rPr>
          <w:rFonts w:ascii="Arial" w:hAnsi="Arial" w:cs="Arial"/>
          <w:sz w:val="24"/>
          <w:szCs w:val="24"/>
        </w:rPr>
        <w:t xml:space="preserve"> the forensic </w:t>
      </w:r>
      <w:r w:rsidR="00A944C4" w:rsidRPr="002E3819">
        <w:rPr>
          <w:rFonts w:ascii="Arial" w:hAnsi="Arial" w:cs="Arial"/>
          <w:sz w:val="24"/>
          <w:szCs w:val="24"/>
        </w:rPr>
        <w:t>system</w:t>
      </w:r>
      <w:r w:rsidRPr="002E3819">
        <w:rPr>
          <w:rFonts w:ascii="Arial" w:hAnsi="Arial" w:cs="Arial"/>
          <w:sz w:val="24"/>
          <w:szCs w:val="24"/>
        </w:rPr>
        <w:t xml:space="preserve">. We feel it </w:t>
      </w:r>
      <w:r w:rsidR="00A944C4" w:rsidRPr="002E3819">
        <w:rPr>
          <w:rFonts w:ascii="Arial" w:hAnsi="Arial" w:cs="Arial"/>
          <w:sz w:val="24"/>
          <w:szCs w:val="24"/>
        </w:rPr>
        <w:t>n</w:t>
      </w:r>
      <w:r w:rsidRPr="002E3819">
        <w:rPr>
          <w:rFonts w:ascii="Arial" w:hAnsi="Arial" w:cs="Arial"/>
          <w:sz w:val="24"/>
          <w:szCs w:val="24"/>
        </w:rPr>
        <w:t xml:space="preserve">eeds much </w:t>
      </w:r>
      <w:r w:rsidR="00A944C4" w:rsidRPr="002E3819">
        <w:rPr>
          <w:rFonts w:ascii="Arial" w:hAnsi="Arial" w:cs="Arial"/>
          <w:sz w:val="24"/>
          <w:szCs w:val="24"/>
        </w:rPr>
        <w:t>greater</w:t>
      </w:r>
      <w:r w:rsidR="00E30E3B" w:rsidRPr="002E3819">
        <w:rPr>
          <w:rFonts w:ascii="Arial" w:hAnsi="Arial" w:cs="Arial"/>
          <w:sz w:val="24"/>
          <w:szCs w:val="24"/>
        </w:rPr>
        <w:t xml:space="preserve"> </w:t>
      </w:r>
      <w:r w:rsidR="00A944C4" w:rsidRPr="002E3819">
        <w:rPr>
          <w:rFonts w:ascii="Arial" w:hAnsi="Arial" w:cs="Arial"/>
          <w:sz w:val="24"/>
          <w:szCs w:val="24"/>
        </w:rPr>
        <w:t>prominence</w:t>
      </w:r>
      <w:r w:rsidR="00E30E3B" w:rsidRPr="002E3819">
        <w:rPr>
          <w:rFonts w:ascii="Arial" w:hAnsi="Arial" w:cs="Arial"/>
          <w:sz w:val="24"/>
          <w:szCs w:val="24"/>
        </w:rPr>
        <w:t xml:space="preserve"> in this review and clear </w:t>
      </w:r>
      <w:r w:rsidR="00A944C4" w:rsidRPr="002E3819">
        <w:rPr>
          <w:rFonts w:ascii="Arial" w:hAnsi="Arial" w:cs="Arial"/>
          <w:sz w:val="24"/>
          <w:szCs w:val="24"/>
        </w:rPr>
        <w:t>recommendations</w:t>
      </w:r>
      <w:r w:rsidR="00E30E3B" w:rsidRPr="002E3819">
        <w:rPr>
          <w:rFonts w:ascii="Arial" w:hAnsi="Arial" w:cs="Arial"/>
          <w:sz w:val="24"/>
          <w:szCs w:val="24"/>
        </w:rPr>
        <w:t xml:space="preserve"> that employment</w:t>
      </w:r>
      <w:r w:rsidR="00712CA6">
        <w:rPr>
          <w:rFonts w:ascii="Arial" w:hAnsi="Arial" w:cs="Arial"/>
          <w:sz w:val="24"/>
          <w:szCs w:val="24"/>
        </w:rPr>
        <w:t>-</w:t>
      </w:r>
      <w:r w:rsidR="00E30E3B" w:rsidRPr="002E3819">
        <w:rPr>
          <w:rFonts w:ascii="Arial" w:hAnsi="Arial" w:cs="Arial"/>
          <w:sz w:val="24"/>
          <w:szCs w:val="24"/>
        </w:rPr>
        <w:t>r</w:t>
      </w:r>
      <w:r w:rsidR="00A944C4" w:rsidRPr="002E3819">
        <w:rPr>
          <w:rFonts w:ascii="Arial" w:hAnsi="Arial" w:cs="Arial"/>
          <w:sz w:val="24"/>
          <w:szCs w:val="24"/>
        </w:rPr>
        <w:t>e</w:t>
      </w:r>
      <w:r w:rsidR="00E30E3B" w:rsidRPr="002E3819">
        <w:rPr>
          <w:rFonts w:ascii="Arial" w:hAnsi="Arial" w:cs="Arial"/>
          <w:sz w:val="24"/>
          <w:szCs w:val="24"/>
        </w:rPr>
        <w:t xml:space="preserve">lated </w:t>
      </w:r>
      <w:r w:rsidR="00A944C4" w:rsidRPr="002E3819">
        <w:rPr>
          <w:rFonts w:ascii="Arial" w:hAnsi="Arial" w:cs="Arial"/>
          <w:sz w:val="24"/>
          <w:szCs w:val="24"/>
        </w:rPr>
        <w:t>interventions</w:t>
      </w:r>
      <w:r w:rsidR="00E30E3B" w:rsidRPr="002E3819">
        <w:rPr>
          <w:rFonts w:ascii="Arial" w:hAnsi="Arial" w:cs="Arial"/>
          <w:sz w:val="24"/>
          <w:szCs w:val="24"/>
        </w:rPr>
        <w:t xml:space="preserve"> should be core and central to all parts of the </w:t>
      </w:r>
      <w:r w:rsidR="00A944C4" w:rsidRPr="002E3819">
        <w:rPr>
          <w:rFonts w:ascii="Arial" w:hAnsi="Arial" w:cs="Arial"/>
          <w:sz w:val="24"/>
          <w:szCs w:val="24"/>
        </w:rPr>
        <w:t>forensic</w:t>
      </w:r>
      <w:r w:rsidR="00E30E3B" w:rsidRPr="002E3819">
        <w:rPr>
          <w:rFonts w:ascii="Arial" w:hAnsi="Arial" w:cs="Arial"/>
          <w:sz w:val="24"/>
          <w:szCs w:val="24"/>
        </w:rPr>
        <w:t xml:space="preserve"> s</w:t>
      </w:r>
      <w:r w:rsidR="00A944C4" w:rsidRPr="002E3819">
        <w:rPr>
          <w:rFonts w:ascii="Arial" w:hAnsi="Arial" w:cs="Arial"/>
          <w:sz w:val="24"/>
          <w:szCs w:val="24"/>
        </w:rPr>
        <w:t>ystem</w:t>
      </w:r>
      <w:r w:rsidR="00E30E3B" w:rsidRPr="002E3819">
        <w:rPr>
          <w:rFonts w:ascii="Arial" w:hAnsi="Arial" w:cs="Arial"/>
          <w:sz w:val="24"/>
          <w:szCs w:val="24"/>
        </w:rPr>
        <w:t xml:space="preserve">. </w:t>
      </w:r>
      <w:r w:rsidR="00A944C4" w:rsidRPr="002E3819">
        <w:rPr>
          <w:rFonts w:ascii="Arial" w:hAnsi="Arial" w:cs="Arial"/>
          <w:sz w:val="24"/>
          <w:szCs w:val="24"/>
        </w:rPr>
        <w:t>We suggest the following key principles from the State Hospital are adopted:</w:t>
      </w:r>
    </w:p>
    <w:p w14:paraId="0E20DE36" w14:textId="052BB537" w:rsidR="00A944C4" w:rsidRPr="002E3819" w:rsidRDefault="00A944C4" w:rsidP="002E3819">
      <w:pPr>
        <w:pStyle w:val="ListParagraph"/>
        <w:numPr>
          <w:ilvl w:val="0"/>
          <w:numId w:val="1"/>
        </w:numPr>
        <w:jc w:val="both"/>
        <w:rPr>
          <w:rFonts w:ascii="Arial" w:hAnsi="Arial" w:cs="Arial"/>
          <w:sz w:val="24"/>
          <w:szCs w:val="24"/>
        </w:rPr>
      </w:pPr>
      <w:r w:rsidRPr="002E3819">
        <w:rPr>
          <w:rFonts w:ascii="Arial" w:hAnsi="Arial" w:cs="Arial"/>
          <w:sz w:val="24"/>
          <w:szCs w:val="24"/>
        </w:rPr>
        <w:t>Engaging in productive occupations and work is fundamental to health and wellbeing</w:t>
      </w:r>
    </w:p>
    <w:p w14:paraId="75B3EA46" w14:textId="681F81CB" w:rsidR="00A944C4" w:rsidRPr="002E3819" w:rsidRDefault="00A944C4" w:rsidP="002E3819">
      <w:pPr>
        <w:pStyle w:val="ListParagraph"/>
        <w:numPr>
          <w:ilvl w:val="0"/>
          <w:numId w:val="1"/>
        </w:numPr>
        <w:jc w:val="both"/>
        <w:rPr>
          <w:rFonts w:ascii="Arial" w:hAnsi="Arial" w:cs="Arial"/>
          <w:sz w:val="24"/>
          <w:szCs w:val="24"/>
        </w:rPr>
      </w:pPr>
      <w:r w:rsidRPr="002E3819">
        <w:rPr>
          <w:rFonts w:ascii="Arial" w:hAnsi="Arial" w:cs="Arial"/>
          <w:sz w:val="24"/>
          <w:szCs w:val="24"/>
        </w:rPr>
        <w:t>All patients should be asked about their aspirations for work early and throughput their rehabilitation</w:t>
      </w:r>
    </w:p>
    <w:p w14:paraId="28FD155B" w14:textId="56B8FA96" w:rsidR="00A944C4" w:rsidRPr="002E3819" w:rsidRDefault="000E078D" w:rsidP="002E3819">
      <w:pPr>
        <w:pStyle w:val="ListParagraph"/>
        <w:numPr>
          <w:ilvl w:val="0"/>
          <w:numId w:val="1"/>
        </w:numPr>
        <w:jc w:val="both"/>
        <w:rPr>
          <w:rFonts w:ascii="Arial" w:hAnsi="Arial" w:cs="Arial"/>
          <w:sz w:val="24"/>
          <w:szCs w:val="24"/>
        </w:rPr>
      </w:pPr>
      <w:r w:rsidRPr="002E3819">
        <w:rPr>
          <w:rFonts w:ascii="Arial" w:hAnsi="Arial" w:cs="Arial"/>
          <w:sz w:val="24"/>
          <w:szCs w:val="24"/>
        </w:rPr>
        <w:t>Patients</w:t>
      </w:r>
      <w:r w:rsidR="00A944C4" w:rsidRPr="002E3819">
        <w:rPr>
          <w:rFonts w:ascii="Arial" w:hAnsi="Arial" w:cs="Arial"/>
          <w:sz w:val="24"/>
          <w:szCs w:val="24"/>
        </w:rPr>
        <w:t xml:space="preserve"> should be supported towards work with </w:t>
      </w:r>
      <w:r w:rsidRPr="002E3819">
        <w:rPr>
          <w:rFonts w:ascii="Arial" w:hAnsi="Arial" w:cs="Arial"/>
          <w:sz w:val="24"/>
          <w:szCs w:val="24"/>
        </w:rPr>
        <w:t>individualised</w:t>
      </w:r>
      <w:r w:rsidR="00A944C4" w:rsidRPr="002E3819">
        <w:rPr>
          <w:rFonts w:ascii="Arial" w:hAnsi="Arial" w:cs="Arial"/>
          <w:sz w:val="24"/>
          <w:szCs w:val="24"/>
        </w:rPr>
        <w:t xml:space="preserve"> rehab</w:t>
      </w:r>
      <w:r w:rsidRPr="002E3819">
        <w:rPr>
          <w:rFonts w:ascii="Arial" w:hAnsi="Arial" w:cs="Arial"/>
          <w:sz w:val="24"/>
          <w:szCs w:val="24"/>
        </w:rPr>
        <w:t>ilitation</w:t>
      </w:r>
      <w:r w:rsidR="00A944C4" w:rsidRPr="002E3819">
        <w:rPr>
          <w:rFonts w:ascii="Arial" w:hAnsi="Arial" w:cs="Arial"/>
          <w:sz w:val="24"/>
          <w:szCs w:val="24"/>
        </w:rPr>
        <w:t xml:space="preserve"> plan</w:t>
      </w:r>
      <w:r w:rsidRPr="002E3819">
        <w:rPr>
          <w:rFonts w:ascii="Arial" w:hAnsi="Arial" w:cs="Arial"/>
          <w:sz w:val="24"/>
          <w:szCs w:val="24"/>
        </w:rPr>
        <w:t>s</w:t>
      </w:r>
      <w:r w:rsidR="00A944C4" w:rsidRPr="002E3819">
        <w:rPr>
          <w:rFonts w:ascii="Arial" w:hAnsi="Arial" w:cs="Arial"/>
          <w:sz w:val="24"/>
          <w:szCs w:val="24"/>
        </w:rPr>
        <w:t xml:space="preserve"> with clear goals and </w:t>
      </w:r>
      <w:r w:rsidRPr="002E3819">
        <w:rPr>
          <w:rFonts w:ascii="Arial" w:hAnsi="Arial" w:cs="Arial"/>
          <w:sz w:val="24"/>
          <w:szCs w:val="24"/>
        </w:rPr>
        <w:t>opportunities</w:t>
      </w:r>
      <w:r w:rsidR="00A944C4" w:rsidRPr="002E3819">
        <w:rPr>
          <w:rFonts w:ascii="Arial" w:hAnsi="Arial" w:cs="Arial"/>
          <w:sz w:val="24"/>
          <w:szCs w:val="24"/>
        </w:rPr>
        <w:t xml:space="preserve"> for progression</w:t>
      </w:r>
    </w:p>
    <w:p w14:paraId="11723F5C" w14:textId="2ED4DD1E" w:rsidR="000E078D" w:rsidRPr="002E3819" w:rsidRDefault="000E078D" w:rsidP="002E3819">
      <w:pPr>
        <w:pStyle w:val="ListParagraph"/>
        <w:numPr>
          <w:ilvl w:val="0"/>
          <w:numId w:val="1"/>
        </w:numPr>
        <w:jc w:val="both"/>
        <w:rPr>
          <w:rFonts w:ascii="Arial" w:hAnsi="Arial" w:cs="Arial"/>
          <w:sz w:val="24"/>
          <w:szCs w:val="24"/>
        </w:rPr>
      </w:pPr>
      <w:r w:rsidRPr="002E3819">
        <w:rPr>
          <w:rFonts w:ascii="Arial" w:hAnsi="Arial" w:cs="Arial"/>
          <w:sz w:val="24"/>
          <w:szCs w:val="24"/>
        </w:rPr>
        <w:t>Use of Motivational Interviewing to match employment support to a person’s place in the cycle of change; pre</w:t>
      </w:r>
      <w:r w:rsidR="00712CA6">
        <w:rPr>
          <w:rFonts w:ascii="Arial" w:hAnsi="Arial" w:cs="Arial"/>
          <w:sz w:val="24"/>
          <w:szCs w:val="24"/>
        </w:rPr>
        <w:t>-</w:t>
      </w:r>
      <w:r w:rsidRPr="002E3819">
        <w:rPr>
          <w:rFonts w:ascii="Arial" w:hAnsi="Arial" w:cs="Arial"/>
          <w:sz w:val="24"/>
          <w:szCs w:val="24"/>
        </w:rPr>
        <w:t>contemplation; contemplation; preparation; action and maintenance all requite different types of intervention.</w:t>
      </w:r>
    </w:p>
    <w:p w14:paraId="6BA45F82" w14:textId="365E5B10" w:rsidR="000E078D" w:rsidRPr="002E3819" w:rsidRDefault="000E078D" w:rsidP="002E3819">
      <w:pPr>
        <w:jc w:val="both"/>
        <w:rPr>
          <w:rFonts w:ascii="Arial" w:hAnsi="Arial" w:cs="Arial"/>
          <w:sz w:val="24"/>
          <w:szCs w:val="24"/>
        </w:rPr>
      </w:pPr>
      <w:r w:rsidRPr="002E3819">
        <w:rPr>
          <w:rFonts w:ascii="Arial" w:hAnsi="Arial" w:cs="Arial"/>
          <w:sz w:val="24"/>
          <w:szCs w:val="24"/>
        </w:rPr>
        <w:t>Detailed information from NHSGGC proposes a Forensic Employability Pathway that addresses these five stages in the cycle of change including positive activity; work preparation; early recruitment into work and long-term support. This model could be adopted by the Scottish Government across the whole of Scotland.</w:t>
      </w:r>
    </w:p>
    <w:p w14:paraId="5CD83A1F" w14:textId="6E3A91C6" w:rsidR="000E078D" w:rsidRPr="002E3819" w:rsidRDefault="000E078D" w:rsidP="002E3819">
      <w:pPr>
        <w:jc w:val="both"/>
        <w:rPr>
          <w:rFonts w:ascii="Arial" w:hAnsi="Arial" w:cs="Arial"/>
          <w:sz w:val="24"/>
          <w:szCs w:val="24"/>
        </w:rPr>
      </w:pPr>
    </w:p>
    <w:p w14:paraId="57F742F4" w14:textId="2CBFAAB8" w:rsidR="000E078D" w:rsidRPr="002E3819" w:rsidRDefault="000E078D" w:rsidP="002E3819">
      <w:pPr>
        <w:jc w:val="both"/>
        <w:rPr>
          <w:rFonts w:ascii="Arial" w:hAnsi="Arial" w:cs="Arial"/>
          <w:b/>
          <w:bCs/>
          <w:sz w:val="24"/>
          <w:szCs w:val="24"/>
        </w:rPr>
      </w:pPr>
      <w:r w:rsidRPr="002E3819">
        <w:rPr>
          <w:rFonts w:ascii="Arial" w:hAnsi="Arial" w:cs="Arial"/>
          <w:b/>
          <w:bCs/>
          <w:sz w:val="24"/>
          <w:szCs w:val="24"/>
        </w:rPr>
        <w:t xml:space="preserve">Specific </w:t>
      </w:r>
      <w:r w:rsidR="00936E90" w:rsidRPr="002E3819">
        <w:rPr>
          <w:rFonts w:ascii="Arial" w:hAnsi="Arial" w:cs="Arial"/>
          <w:b/>
          <w:bCs/>
          <w:sz w:val="24"/>
          <w:szCs w:val="24"/>
        </w:rPr>
        <w:t>P</w:t>
      </w:r>
      <w:r w:rsidRPr="002E3819">
        <w:rPr>
          <w:rFonts w:ascii="Arial" w:hAnsi="Arial" w:cs="Arial"/>
          <w:b/>
          <w:bCs/>
          <w:sz w:val="24"/>
          <w:szCs w:val="24"/>
        </w:rPr>
        <w:t>oints from the Report</w:t>
      </w:r>
    </w:p>
    <w:p w14:paraId="3470D026" w14:textId="49045CC1" w:rsidR="000E078D" w:rsidRPr="002E3819" w:rsidRDefault="00936E90" w:rsidP="002E3819">
      <w:pPr>
        <w:jc w:val="both"/>
        <w:rPr>
          <w:rFonts w:ascii="Arial" w:hAnsi="Arial" w:cs="Arial"/>
          <w:b/>
          <w:bCs/>
          <w:sz w:val="24"/>
          <w:szCs w:val="24"/>
        </w:rPr>
      </w:pPr>
      <w:r w:rsidRPr="002E3819">
        <w:rPr>
          <w:rFonts w:ascii="Arial" w:hAnsi="Arial" w:cs="Arial"/>
          <w:b/>
          <w:bCs/>
          <w:sz w:val="24"/>
          <w:szCs w:val="24"/>
        </w:rPr>
        <w:t>P33, 5.1.3</w:t>
      </w:r>
      <w:r w:rsidR="00A96632" w:rsidRPr="002E3819">
        <w:rPr>
          <w:rFonts w:ascii="Arial" w:hAnsi="Arial" w:cs="Arial"/>
          <w:b/>
          <w:bCs/>
          <w:sz w:val="24"/>
          <w:szCs w:val="24"/>
        </w:rPr>
        <w:t xml:space="preserve"> – Access to occupational therapy</w:t>
      </w:r>
    </w:p>
    <w:p w14:paraId="0F1FC2BC" w14:textId="3114AF6E" w:rsidR="00936E90" w:rsidRPr="002E3819" w:rsidRDefault="00936E90" w:rsidP="002E3819">
      <w:pPr>
        <w:jc w:val="both"/>
        <w:rPr>
          <w:rFonts w:ascii="Arial" w:hAnsi="Arial" w:cs="Arial"/>
          <w:i/>
          <w:iCs/>
          <w:sz w:val="24"/>
          <w:szCs w:val="24"/>
        </w:rPr>
      </w:pPr>
      <w:r w:rsidRPr="002E3819">
        <w:rPr>
          <w:rFonts w:ascii="Arial" w:hAnsi="Arial" w:cs="Arial"/>
          <w:i/>
          <w:iCs/>
          <w:sz w:val="24"/>
          <w:szCs w:val="24"/>
        </w:rPr>
        <w:t>“People said that less secure hospitals do not have parity of access to psychological interventions and occupational therapy”.</w:t>
      </w:r>
    </w:p>
    <w:p w14:paraId="4FECD00E" w14:textId="486504A1" w:rsidR="000E078D" w:rsidRPr="002E3819" w:rsidRDefault="00936E90" w:rsidP="002E3819">
      <w:pPr>
        <w:jc w:val="both"/>
        <w:rPr>
          <w:rFonts w:ascii="Arial" w:hAnsi="Arial" w:cs="Arial"/>
          <w:sz w:val="24"/>
          <w:szCs w:val="24"/>
        </w:rPr>
      </w:pPr>
      <w:r w:rsidRPr="002E3819">
        <w:rPr>
          <w:rFonts w:ascii="Arial" w:hAnsi="Arial" w:cs="Arial"/>
          <w:sz w:val="24"/>
          <w:szCs w:val="24"/>
        </w:rPr>
        <w:t>Occupational therapist working in forensics services feel that this problem is not specific to just lower security hospitals and that a suitable recommendation should be for parity of access to occupational therapy across all levels of security.</w:t>
      </w:r>
    </w:p>
    <w:p w14:paraId="45194597" w14:textId="77777777" w:rsidR="007F284E" w:rsidRPr="002E3819" w:rsidRDefault="007F284E" w:rsidP="002E3819">
      <w:pPr>
        <w:jc w:val="both"/>
        <w:rPr>
          <w:rFonts w:ascii="Arial" w:hAnsi="Arial" w:cs="Arial"/>
          <w:b/>
          <w:bCs/>
          <w:sz w:val="24"/>
          <w:szCs w:val="24"/>
        </w:rPr>
      </w:pPr>
    </w:p>
    <w:p w14:paraId="666F8328" w14:textId="61CE430F" w:rsidR="00936E90" w:rsidRPr="002E3819" w:rsidRDefault="00936E90" w:rsidP="002E3819">
      <w:pPr>
        <w:jc w:val="both"/>
        <w:rPr>
          <w:rFonts w:ascii="Arial" w:hAnsi="Arial" w:cs="Arial"/>
          <w:b/>
          <w:bCs/>
          <w:sz w:val="24"/>
          <w:szCs w:val="24"/>
        </w:rPr>
      </w:pPr>
      <w:r w:rsidRPr="002E3819">
        <w:rPr>
          <w:rFonts w:ascii="Arial" w:hAnsi="Arial" w:cs="Arial"/>
          <w:b/>
          <w:bCs/>
          <w:sz w:val="24"/>
          <w:szCs w:val="24"/>
        </w:rPr>
        <w:t>P38, 6.1</w:t>
      </w:r>
      <w:r w:rsidR="00A96632" w:rsidRPr="002E3819">
        <w:rPr>
          <w:rFonts w:ascii="Arial" w:hAnsi="Arial" w:cs="Arial"/>
          <w:b/>
          <w:bCs/>
          <w:sz w:val="24"/>
          <w:szCs w:val="24"/>
        </w:rPr>
        <w:t xml:space="preserve"> – Activity provision</w:t>
      </w:r>
    </w:p>
    <w:p w14:paraId="49003F33" w14:textId="0F933DE7" w:rsidR="00936E90" w:rsidRPr="002E3819" w:rsidRDefault="00936E90" w:rsidP="002E3819">
      <w:pPr>
        <w:jc w:val="both"/>
        <w:rPr>
          <w:rFonts w:ascii="Arial" w:hAnsi="Arial" w:cs="Arial"/>
          <w:i/>
          <w:iCs/>
          <w:sz w:val="24"/>
          <w:szCs w:val="24"/>
        </w:rPr>
      </w:pPr>
      <w:r w:rsidRPr="002E3819">
        <w:rPr>
          <w:rFonts w:ascii="Arial" w:hAnsi="Arial" w:cs="Arial"/>
          <w:i/>
          <w:iCs/>
          <w:sz w:val="24"/>
          <w:szCs w:val="24"/>
        </w:rPr>
        <w:t xml:space="preserve">“Opportunities for activities and outings are </w:t>
      </w:r>
      <w:r w:rsidR="007F284E" w:rsidRPr="002E3819">
        <w:rPr>
          <w:rFonts w:ascii="Arial" w:hAnsi="Arial" w:cs="Arial"/>
          <w:i/>
          <w:iCs/>
          <w:sz w:val="24"/>
          <w:szCs w:val="24"/>
        </w:rPr>
        <w:t>highly</w:t>
      </w:r>
      <w:r w:rsidRPr="002E3819">
        <w:rPr>
          <w:rFonts w:ascii="Arial" w:hAnsi="Arial" w:cs="Arial"/>
          <w:i/>
          <w:iCs/>
          <w:sz w:val="24"/>
          <w:szCs w:val="24"/>
        </w:rPr>
        <w:t xml:space="preserve"> </w:t>
      </w:r>
      <w:r w:rsidR="007F284E" w:rsidRPr="002E3819">
        <w:rPr>
          <w:rFonts w:ascii="Arial" w:hAnsi="Arial" w:cs="Arial"/>
          <w:i/>
          <w:iCs/>
          <w:sz w:val="24"/>
          <w:szCs w:val="24"/>
        </w:rPr>
        <w:t>valued. People</w:t>
      </w:r>
      <w:r w:rsidRPr="002E3819">
        <w:rPr>
          <w:rFonts w:ascii="Arial" w:hAnsi="Arial" w:cs="Arial"/>
          <w:i/>
          <w:iCs/>
          <w:sz w:val="24"/>
          <w:szCs w:val="24"/>
        </w:rPr>
        <w:t xml:space="preserve"> </w:t>
      </w:r>
      <w:r w:rsidR="007F284E" w:rsidRPr="002E3819">
        <w:rPr>
          <w:rFonts w:ascii="Arial" w:hAnsi="Arial" w:cs="Arial"/>
          <w:i/>
          <w:iCs/>
          <w:sz w:val="24"/>
          <w:szCs w:val="24"/>
        </w:rPr>
        <w:t>described</w:t>
      </w:r>
      <w:r w:rsidRPr="002E3819">
        <w:rPr>
          <w:rFonts w:ascii="Arial" w:hAnsi="Arial" w:cs="Arial"/>
          <w:i/>
          <w:iCs/>
          <w:sz w:val="24"/>
          <w:szCs w:val="24"/>
        </w:rPr>
        <w:t xml:space="preserve"> activities on the ward as </w:t>
      </w:r>
      <w:r w:rsidR="007F284E" w:rsidRPr="002E3819">
        <w:rPr>
          <w:rFonts w:ascii="Arial" w:hAnsi="Arial" w:cs="Arial"/>
          <w:i/>
          <w:iCs/>
          <w:sz w:val="24"/>
          <w:szCs w:val="24"/>
        </w:rPr>
        <w:t>essential</w:t>
      </w:r>
      <w:r w:rsidRPr="002E3819">
        <w:rPr>
          <w:rFonts w:ascii="Arial" w:hAnsi="Arial" w:cs="Arial"/>
          <w:i/>
          <w:iCs/>
          <w:sz w:val="24"/>
          <w:szCs w:val="24"/>
        </w:rPr>
        <w:t xml:space="preserve"> to </w:t>
      </w:r>
      <w:r w:rsidR="007F284E" w:rsidRPr="002E3819">
        <w:rPr>
          <w:rFonts w:ascii="Arial" w:hAnsi="Arial" w:cs="Arial"/>
          <w:i/>
          <w:iCs/>
          <w:sz w:val="24"/>
          <w:szCs w:val="24"/>
        </w:rPr>
        <w:t>alleviate</w:t>
      </w:r>
      <w:r w:rsidRPr="002E3819">
        <w:rPr>
          <w:rFonts w:ascii="Arial" w:hAnsi="Arial" w:cs="Arial"/>
          <w:i/>
          <w:iCs/>
          <w:sz w:val="24"/>
          <w:szCs w:val="24"/>
        </w:rPr>
        <w:t xml:space="preserve"> b</w:t>
      </w:r>
      <w:r w:rsidR="007F284E" w:rsidRPr="002E3819">
        <w:rPr>
          <w:rFonts w:ascii="Arial" w:hAnsi="Arial" w:cs="Arial"/>
          <w:i/>
          <w:iCs/>
          <w:sz w:val="24"/>
          <w:szCs w:val="24"/>
        </w:rPr>
        <w:t>ore</w:t>
      </w:r>
      <w:r w:rsidRPr="002E3819">
        <w:rPr>
          <w:rFonts w:ascii="Arial" w:hAnsi="Arial" w:cs="Arial"/>
          <w:i/>
          <w:iCs/>
          <w:sz w:val="24"/>
          <w:szCs w:val="24"/>
        </w:rPr>
        <w:t>dom, to give a</w:t>
      </w:r>
      <w:r w:rsidR="007F284E" w:rsidRPr="002E3819">
        <w:rPr>
          <w:rFonts w:ascii="Arial" w:hAnsi="Arial" w:cs="Arial"/>
          <w:i/>
          <w:iCs/>
          <w:sz w:val="24"/>
          <w:szCs w:val="24"/>
        </w:rPr>
        <w:t xml:space="preserve"> </w:t>
      </w:r>
      <w:r w:rsidRPr="002E3819">
        <w:rPr>
          <w:rFonts w:ascii="Arial" w:hAnsi="Arial" w:cs="Arial"/>
          <w:i/>
          <w:iCs/>
          <w:sz w:val="24"/>
          <w:szCs w:val="24"/>
        </w:rPr>
        <w:t xml:space="preserve">sense of purpose and </w:t>
      </w:r>
      <w:r w:rsidR="007F284E" w:rsidRPr="002E3819">
        <w:rPr>
          <w:rFonts w:ascii="Arial" w:hAnsi="Arial" w:cs="Arial"/>
          <w:i/>
          <w:iCs/>
          <w:sz w:val="24"/>
          <w:szCs w:val="24"/>
        </w:rPr>
        <w:t>achievement</w:t>
      </w:r>
      <w:r w:rsidRPr="002E3819">
        <w:rPr>
          <w:rFonts w:ascii="Arial" w:hAnsi="Arial" w:cs="Arial"/>
          <w:i/>
          <w:iCs/>
          <w:sz w:val="24"/>
          <w:szCs w:val="24"/>
        </w:rPr>
        <w:t xml:space="preserve"> and to develop skills. Many people with l</w:t>
      </w:r>
      <w:r w:rsidR="007F284E" w:rsidRPr="002E3819">
        <w:rPr>
          <w:rFonts w:ascii="Arial" w:hAnsi="Arial" w:cs="Arial"/>
          <w:i/>
          <w:iCs/>
          <w:sz w:val="24"/>
          <w:szCs w:val="24"/>
        </w:rPr>
        <w:t>i</w:t>
      </w:r>
      <w:r w:rsidRPr="002E3819">
        <w:rPr>
          <w:rFonts w:ascii="Arial" w:hAnsi="Arial" w:cs="Arial"/>
          <w:i/>
          <w:iCs/>
          <w:sz w:val="24"/>
          <w:szCs w:val="24"/>
        </w:rPr>
        <w:t xml:space="preserve">ved experience </w:t>
      </w:r>
      <w:r w:rsidR="007F284E" w:rsidRPr="002E3819">
        <w:rPr>
          <w:rFonts w:ascii="Arial" w:hAnsi="Arial" w:cs="Arial"/>
          <w:i/>
          <w:iCs/>
          <w:sz w:val="24"/>
          <w:szCs w:val="24"/>
        </w:rPr>
        <w:t>commented</w:t>
      </w:r>
      <w:r w:rsidRPr="002E3819">
        <w:rPr>
          <w:rFonts w:ascii="Arial" w:hAnsi="Arial" w:cs="Arial"/>
          <w:i/>
          <w:iCs/>
          <w:sz w:val="24"/>
          <w:szCs w:val="24"/>
        </w:rPr>
        <w:t xml:space="preserve"> on the </w:t>
      </w:r>
      <w:r w:rsidR="007F284E" w:rsidRPr="002E3819">
        <w:rPr>
          <w:rFonts w:ascii="Arial" w:hAnsi="Arial" w:cs="Arial"/>
          <w:i/>
          <w:iCs/>
          <w:sz w:val="24"/>
          <w:szCs w:val="24"/>
        </w:rPr>
        <w:t>difficulties</w:t>
      </w:r>
      <w:r w:rsidRPr="002E3819">
        <w:rPr>
          <w:rFonts w:ascii="Arial" w:hAnsi="Arial" w:cs="Arial"/>
          <w:i/>
          <w:iCs/>
          <w:sz w:val="24"/>
          <w:szCs w:val="24"/>
        </w:rPr>
        <w:t xml:space="preserve"> of </w:t>
      </w:r>
      <w:r w:rsidR="007F284E" w:rsidRPr="002E3819">
        <w:rPr>
          <w:rFonts w:ascii="Arial" w:hAnsi="Arial" w:cs="Arial"/>
          <w:i/>
          <w:iCs/>
          <w:sz w:val="24"/>
          <w:szCs w:val="24"/>
        </w:rPr>
        <w:t>boredom</w:t>
      </w:r>
      <w:r w:rsidRPr="002E3819">
        <w:rPr>
          <w:rFonts w:ascii="Arial" w:hAnsi="Arial" w:cs="Arial"/>
          <w:i/>
          <w:iCs/>
          <w:sz w:val="24"/>
          <w:szCs w:val="24"/>
        </w:rPr>
        <w:t xml:space="preserve"> and frustration when</w:t>
      </w:r>
      <w:r w:rsidR="007F284E" w:rsidRPr="002E3819">
        <w:rPr>
          <w:rFonts w:ascii="Arial" w:hAnsi="Arial" w:cs="Arial"/>
          <w:i/>
          <w:iCs/>
          <w:sz w:val="24"/>
          <w:szCs w:val="24"/>
        </w:rPr>
        <w:t xml:space="preserve"> </w:t>
      </w:r>
      <w:r w:rsidRPr="002E3819">
        <w:rPr>
          <w:rFonts w:ascii="Arial" w:hAnsi="Arial" w:cs="Arial"/>
          <w:i/>
          <w:iCs/>
          <w:sz w:val="24"/>
          <w:szCs w:val="24"/>
        </w:rPr>
        <w:t xml:space="preserve">faced with long </w:t>
      </w:r>
      <w:r w:rsidR="007F284E" w:rsidRPr="002E3819">
        <w:rPr>
          <w:rFonts w:ascii="Arial" w:hAnsi="Arial" w:cs="Arial"/>
          <w:i/>
          <w:iCs/>
          <w:sz w:val="24"/>
          <w:szCs w:val="24"/>
        </w:rPr>
        <w:t>periods</w:t>
      </w:r>
      <w:r w:rsidRPr="002E3819">
        <w:rPr>
          <w:rFonts w:ascii="Arial" w:hAnsi="Arial" w:cs="Arial"/>
          <w:i/>
          <w:iCs/>
          <w:sz w:val="24"/>
          <w:szCs w:val="24"/>
        </w:rPr>
        <w:t xml:space="preserve"> of time without structured activity, </w:t>
      </w:r>
      <w:r w:rsidR="007F284E" w:rsidRPr="002E3819">
        <w:rPr>
          <w:rFonts w:ascii="Arial" w:hAnsi="Arial" w:cs="Arial"/>
          <w:i/>
          <w:iCs/>
          <w:sz w:val="24"/>
          <w:szCs w:val="24"/>
        </w:rPr>
        <w:t>particularly</w:t>
      </w:r>
      <w:r w:rsidRPr="002E3819">
        <w:rPr>
          <w:rFonts w:ascii="Arial" w:hAnsi="Arial" w:cs="Arial"/>
          <w:i/>
          <w:iCs/>
          <w:sz w:val="24"/>
          <w:szCs w:val="24"/>
        </w:rPr>
        <w:t xml:space="preserve"> in evenings and weekends. Gaps in services ability to provide a range of activities that appeal to everyone are </w:t>
      </w:r>
      <w:r w:rsidR="007F284E" w:rsidRPr="002E3819">
        <w:rPr>
          <w:rFonts w:ascii="Arial" w:hAnsi="Arial" w:cs="Arial"/>
          <w:i/>
          <w:iCs/>
          <w:sz w:val="24"/>
          <w:szCs w:val="24"/>
        </w:rPr>
        <w:t>associated</w:t>
      </w:r>
      <w:r w:rsidRPr="002E3819">
        <w:rPr>
          <w:rFonts w:ascii="Arial" w:hAnsi="Arial" w:cs="Arial"/>
          <w:i/>
          <w:iCs/>
          <w:sz w:val="24"/>
          <w:szCs w:val="24"/>
        </w:rPr>
        <w:t xml:space="preserve"> with dissatisfaction and </w:t>
      </w:r>
      <w:r w:rsidR="007F284E" w:rsidRPr="002E3819">
        <w:rPr>
          <w:rFonts w:ascii="Arial" w:hAnsi="Arial" w:cs="Arial"/>
          <w:i/>
          <w:iCs/>
          <w:sz w:val="24"/>
          <w:szCs w:val="24"/>
        </w:rPr>
        <w:t>boredom</w:t>
      </w:r>
      <w:r w:rsidRPr="002E3819">
        <w:rPr>
          <w:rFonts w:ascii="Arial" w:hAnsi="Arial" w:cs="Arial"/>
          <w:i/>
          <w:iCs/>
          <w:sz w:val="24"/>
          <w:szCs w:val="24"/>
        </w:rPr>
        <w:t xml:space="preserve">. </w:t>
      </w:r>
      <w:r w:rsidR="007F284E" w:rsidRPr="002E3819">
        <w:rPr>
          <w:rFonts w:ascii="Arial" w:hAnsi="Arial" w:cs="Arial"/>
          <w:i/>
          <w:iCs/>
          <w:sz w:val="24"/>
          <w:szCs w:val="24"/>
        </w:rPr>
        <w:t>Access</w:t>
      </w:r>
      <w:r w:rsidRPr="002E3819">
        <w:rPr>
          <w:rFonts w:ascii="Arial" w:hAnsi="Arial" w:cs="Arial"/>
          <w:i/>
          <w:iCs/>
          <w:sz w:val="24"/>
          <w:szCs w:val="24"/>
        </w:rPr>
        <w:t xml:space="preserve"> to activities and </w:t>
      </w:r>
      <w:r w:rsidR="007F284E" w:rsidRPr="002E3819">
        <w:rPr>
          <w:rFonts w:ascii="Arial" w:hAnsi="Arial" w:cs="Arial"/>
          <w:i/>
          <w:iCs/>
          <w:sz w:val="24"/>
          <w:szCs w:val="24"/>
        </w:rPr>
        <w:t>regular</w:t>
      </w:r>
      <w:r w:rsidRPr="002E3819">
        <w:rPr>
          <w:rFonts w:ascii="Arial" w:hAnsi="Arial" w:cs="Arial"/>
          <w:i/>
          <w:iCs/>
          <w:sz w:val="24"/>
          <w:szCs w:val="24"/>
        </w:rPr>
        <w:t xml:space="preserve"> routines </w:t>
      </w:r>
      <w:r w:rsidR="007F284E" w:rsidRPr="002E3819">
        <w:rPr>
          <w:rFonts w:ascii="Arial" w:hAnsi="Arial" w:cs="Arial"/>
          <w:i/>
          <w:iCs/>
          <w:sz w:val="24"/>
          <w:szCs w:val="24"/>
        </w:rPr>
        <w:t>outside</w:t>
      </w:r>
      <w:r w:rsidRPr="002E3819">
        <w:rPr>
          <w:rFonts w:ascii="Arial" w:hAnsi="Arial" w:cs="Arial"/>
          <w:i/>
          <w:iCs/>
          <w:sz w:val="24"/>
          <w:szCs w:val="24"/>
        </w:rPr>
        <w:t xml:space="preserve"> of the ward in integral to a </w:t>
      </w:r>
      <w:r w:rsidR="007F284E" w:rsidRPr="002E3819">
        <w:rPr>
          <w:rFonts w:ascii="Arial" w:hAnsi="Arial" w:cs="Arial"/>
          <w:i/>
          <w:iCs/>
          <w:sz w:val="24"/>
          <w:szCs w:val="24"/>
        </w:rPr>
        <w:t>person’s</w:t>
      </w:r>
      <w:r w:rsidRPr="002E3819">
        <w:rPr>
          <w:rFonts w:ascii="Arial" w:hAnsi="Arial" w:cs="Arial"/>
          <w:i/>
          <w:iCs/>
          <w:sz w:val="24"/>
          <w:szCs w:val="24"/>
        </w:rPr>
        <w:t xml:space="preserve"> </w:t>
      </w:r>
      <w:r w:rsidR="007F284E" w:rsidRPr="002E3819">
        <w:rPr>
          <w:rFonts w:ascii="Arial" w:hAnsi="Arial" w:cs="Arial"/>
          <w:i/>
          <w:iCs/>
          <w:sz w:val="24"/>
          <w:szCs w:val="24"/>
        </w:rPr>
        <w:t>progression</w:t>
      </w:r>
      <w:r w:rsidRPr="002E3819">
        <w:rPr>
          <w:rFonts w:ascii="Arial" w:hAnsi="Arial" w:cs="Arial"/>
          <w:i/>
          <w:iCs/>
          <w:sz w:val="24"/>
          <w:szCs w:val="24"/>
        </w:rPr>
        <w:t xml:space="preserve"> through the </w:t>
      </w:r>
      <w:r w:rsidR="007F284E" w:rsidRPr="002E3819">
        <w:rPr>
          <w:rFonts w:ascii="Arial" w:hAnsi="Arial" w:cs="Arial"/>
          <w:i/>
          <w:iCs/>
          <w:sz w:val="24"/>
          <w:szCs w:val="24"/>
        </w:rPr>
        <w:t>secure</w:t>
      </w:r>
      <w:r w:rsidRPr="002E3819">
        <w:rPr>
          <w:rFonts w:ascii="Arial" w:hAnsi="Arial" w:cs="Arial"/>
          <w:i/>
          <w:iCs/>
          <w:sz w:val="24"/>
          <w:szCs w:val="24"/>
        </w:rPr>
        <w:t xml:space="preserve"> estate to the </w:t>
      </w:r>
      <w:r w:rsidR="007F284E" w:rsidRPr="002E3819">
        <w:rPr>
          <w:rFonts w:ascii="Arial" w:hAnsi="Arial" w:cs="Arial"/>
          <w:i/>
          <w:iCs/>
          <w:sz w:val="24"/>
          <w:szCs w:val="24"/>
        </w:rPr>
        <w:t>community</w:t>
      </w:r>
      <w:r w:rsidRPr="002E3819">
        <w:rPr>
          <w:rFonts w:ascii="Arial" w:hAnsi="Arial" w:cs="Arial"/>
          <w:i/>
          <w:iCs/>
          <w:sz w:val="24"/>
          <w:szCs w:val="24"/>
        </w:rPr>
        <w:t>.</w:t>
      </w:r>
      <w:r w:rsidR="007F284E" w:rsidRPr="002E3819">
        <w:rPr>
          <w:rFonts w:ascii="Arial" w:hAnsi="Arial" w:cs="Arial"/>
          <w:i/>
          <w:iCs/>
          <w:sz w:val="24"/>
          <w:szCs w:val="24"/>
        </w:rPr>
        <w:t xml:space="preserve"> However,</w:t>
      </w:r>
      <w:r w:rsidRPr="002E3819">
        <w:rPr>
          <w:rFonts w:ascii="Arial" w:hAnsi="Arial" w:cs="Arial"/>
          <w:i/>
          <w:iCs/>
          <w:sz w:val="24"/>
          <w:szCs w:val="24"/>
        </w:rPr>
        <w:t xml:space="preserve"> people with </w:t>
      </w:r>
      <w:r w:rsidR="007F284E" w:rsidRPr="002E3819">
        <w:rPr>
          <w:rFonts w:ascii="Arial" w:hAnsi="Arial" w:cs="Arial"/>
          <w:i/>
          <w:iCs/>
          <w:sz w:val="24"/>
          <w:szCs w:val="24"/>
        </w:rPr>
        <w:t>lived</w:t>
      </w:r>
      <w:r w:rsidRPr="002E3819">
        <w:rPr>
          <w:rFonts w:ascii="Arial" w:hAnsi="Arial" w:cs="Arial"/>
          <w:i/>
          <w:iCs/>
          <w:sz w:val="24"/>
          <w:szCs w:val="24"/>
        </w:rPr>
        <w:t xml:space="preserve"> </w:t>
      </w:r>
      <w:r w:rsidR="007F284E" w:rsidRPr="002E3819">
        <w:rPr>
          <w:rFonts w:ascii="Arial" w:hAnsi="Arial" w:cs="Arial"/>
          <w:i/>
          <w:iCs/>
          <w:sz w:val="24"/>
          <w:szCs w:val="24"/>
        </w:rPr>
        <w:t>experience</w:t>
      </w:r>
      <w:r w:rsidRPr="002E3819">
        <w:rPr>
          <w:rFonts w:ascii="Arial" w:hAnsi="Arial" w:cs="Arial"/>
          <w:i/>
          <w:iCs/>
          <w:sz w:val="24"/>
          <w:szCs w:val="24"/>
        </w:rPr>
        <w:t xml:space="preserve"> reported activities and </w:t>
      </w:r>
      <w:r w:rsidR="007F284E" w:rsidRPr="002E3819">
        <w:rPr>
          <w:rFonts w:ascii="Arial" w:hAnsi="Arial" w:cs="Arial"/>
          <w:i/>
          <w:iCs/>
          <w:sz w:val="24"/>
          <w:szCs w:val="24"/>
        </w:rPr>
        <w:t>escorted</w:t>
      </w:r>
      <w:r w:rsidRPr="002E3819">
        <w:rPr>
          <w:rFonts w:ascii="Arial" w:hAnsi="Arial" w:cs="Arial"/>
          <w:i/>
          <w:iCs/>
          <w:sz w:val="24"/>
          <w:szCs w:val="24"/>
        </w:rPr>
        <w:t xml:space="preserve"> leave off ward being </w:t>
      </w:r>
      <w:r w:rsidR="007F284E" w:rsidRPr="002E3819">
        <w:rPr>
          <w:rFonts w:ascii="Arial" w:hAnsi="Arial" w:cs="Arial"/>
          <w:i/>
          <w:iCs/>
          <w:sz w:val="24"/>
          <w:szCs w:val="24"/>
        </w:rPr>
        <w:t>cancelled</w:t>
      </w:r>
      <w:r w:rsidRPr="002E3819">
        <w:rPr>
          <w:rFonts w:ascii="Arial" w:hAnsi="Arial" w:cs="Arial"/>
          <w:i/>
          <w:iCs/>
          <w:sz w:val="24"/>
          <w:szCs w:val="24"/>
        </w:rPr>
        <w:t xml:space="preserve"> as result o</w:t>
      </w:r>
      <w:r w:rsidR="007F284E" w:rsidRPr="002E3819">
        <w:rPr>
          <w:rFonts w:ascii="Arial" w:hAnsi="Arial" w:cs="Arial"/>
          <w:i/>
          <w:iCs/>
          <w:sz w:val="24"/>
          <w:szCs w:val="24"/>
        </w:rPr>
        <w:t>f</w:t>
      </w:r>
      <w:r w:rsidRPr="002E3819">
        <w:rPr>
          <w:rFonts w:ascii="Arial" w:hAnsi="Arial" w:cs="Arial"/>
          <w:i/>
          <w:iCs/>
          <w:sz w:val="24"/>
          <w:szCs w:val="24"/>
        </w:rPr>
        <w:t xml:space="preserve"> s</w:t>
      </w:r>
      <w:r w:rsidR="007F284E" w:rsidRPr="002E3819">
        <w:rPr>
          <w:rFonts w:ascii="Arial" w:hAnsi="Arial" w:cs="Arial"/>
          <w:i/>
          <w:iCs/>
          <w:sz w:val="24"/>
          <w:szCs w:val="24"/>
        </w:rPr>
        <w:t>taff</w:t>
      </w:r>
      <w:r w:rsidRPr="002E3819">
        <w:rPr>
          <w:rFonts w:ascii="Arial" w:hAnsi="Arial" w:cs="Arial"/>
          <w:i/>
          <w:iCs/>
          <w:sz w:val="24"/>
          <w:szCs w:val="24"/>
        </w:rPr>
        <w:t xml:space="preserve"> </w:t>
      </w:r>
      <w:r w:rsidR="007F284E" w:rsidRPr="002E3819">
        <w:rPr>
          <w:rFonts w:ascii="Arial" w:hAnsi="Arial" w:cs="Arial"/>
          <w:i/>
          <w:iCs/>
          <w:sz w:val="24"/>
          <w:szCs w:val="24"/>
        </w:rPr>
        <w:t>shortages</w:t>
      </w:r>
      <w:r w:rsidRPr="002E3819">
        <w:rPr>
          <w:rFonts w:ascii="Arial" w:hAnsi="Arial" w:cs="Arial"/>
          <w:i/>
          <w:iCs/>
          <w:sz w:val="24"/>
          <w:szCs w:val="24"/>
        </w:rPr>
        <w:t>.”</w:t>
      </w:r>
    </w:p>
    <w:p w14:paraId="4C98AA27" w14:textId="315E8C61" w:rsidR="000E078D" w:rsidRPr="002E3819" w:rsidRDefault="007F284E" w:rsidP="002E3819">
      <w:pPr>
        <w:jc w:val="both"/>
        <w:rPr>
          <w:rFonts w:ascii="Arial" w:hAnsi="Arial" w:cs="Arial"/>
          <w:sz w:val="24"/>
          <w:szCs w:val="24"/>
        </w:rPr>
      </w:pPr>
      <w:r w:rsidRPr="002E3819">
        <w:rPr>
          <w:rFonts w:ascii="Arial" w:hAnsi="Arial" w:cs="Arial"/>
          <w:sz w:val="24"/>
          <w:szCs w:val="24"/>
        </w:rPr>
        <w:lastRenderedPageBreak/>
        <w:t xml:space="preserve">Linking to the point above, this paragraph is a crucial example of how a rehabilitation focused service could reframe this </w:t>
      </w:r>
      <w:r w:rsidR="00353957">
        <w:rPr>
          <w:rFonts w:ascii="Arial" w:hAnsi="Arial" w:cs="Arial"/>
          <w:sz w:val="24"/>
          <w:szCs w:val="24"/>
        </w:rPr>
        <w:t xml:space="preserve">as a </w:t>
      </w:r>
      <w:r w:rsidRPr="002E3819">
        <w:rPr>
          <w:rFonts w:ascii="Arial" w:hAnsi="Arial" w:cs="Arial"/>
          <w:sz w:val="24"/>
          <w:szCs w:val="24"/>
        </w:rPr>
        <w:t xml:space="preserve">challenge owned by the whole service. Activities are a crucial way that people change and learn new skills, particularly those with multiple challenges that may find it difficult to access traditional talking therapies. While occupational </w:t>
      </w:r>
      <w:r w:rsidR="00454DB0" w:rsidRPr="002E3819">
        <w:rPr>
          <w:rFonts w:ascii="Arial" w:hAnsi="Arial" w:cs="Arial"/>
          <w:sz w:val="24"/>
          <w:szCs w:val="24"/>
        </w:rPr>
        <w:t>therapy, adult</w:t>
      </w:r>
      <w:r w:rsidRPr="002E3819">
        <w:rPr>
          <w:rFonts w:ascii="Arial" w:hAnsi="Arial" w:cs="Arial"/>
          <w:sz w:val="24"/>
          <w:szCs w:val="24"/>
        </w:rPr>
        <w:t xml:space="preserve"> education and recreational therapies are part of the solution, it cannot be done </w:t>
      </w:r>
      <w:r w:rsidR="00796BCE" w:rsidRPr="002E3819">
        <w:rPr>
          <w:rFonts w:ascii="Arial" w:hAnsi="Arial" w:cs="Arial"/>
          <w:sz w:val="24"/>
          <w:szCs w:val="24"/>
        </w:rPr>
        <w:t>alone,</w:t>
      </w:r>
      <w:r w:rsidR="00454DB0" w:rsidRPr="002E3819">
        <w:rPr>
          <w:rFonts w:ascii="Arial" w:hAnsi="Arial" w:cs="Arial"/>
          <w:sz w:val="24"/>
          <w:szCs w:val="24"/>
        </w:rPr>
        <w:t xml:space="preserve"> and recommendations should stress a whole service approach to turning every opportunity into one for positive change. </w:t>
      </w:r>
    </w:p>
    <w:p w14:paraId="5803958D" w14:textId="77777777" w:rsidR="009F1DF6" w:rsidRDefault="009F1DF6" w:rsidP="002E3819">
      <w:pPr>
        <w:jc w:val="both"/>
        <w:rPr>
          <w:rFonts w:ascii="Arial" w:hAnsi="Arial" w:cs="Arial"/>
          <w:b/>
          <w:bCs/>
          <w:sz w:val="24"/>
          <w:szCs w:val="24"/>
        </w:rPr>
      </w:pPr>
    </w:p>
    <w:p w14:paraId="1B383C1F" w14:textId="571F54F7" w:rsidR="00454DB0" w:rsidRPr="002E3819" w:rsidRDefault="00D4518E" w:rsidP="002E3819">
      <w:pPr>
        <w:jc w:val="both"/>
        <w:rPr>
          <w:rFonts w:ascii="Arial" w:hAnsi="Arial" w:cs="Arial"/>
          <w:b/>
          <w:bCs/>
          <w:sz w:val="24"/>
          <w:szCs w:val="24"/>
        </w:rPr>
      </w:pPr>
      <w:r w:rsidRPr="002E3819">
        <w:rPr>
          <w:rFonts w:ascii="Arial" w:hAnsi="Arial" w:cs="Arial"/>
          <w:b/>
          <w:bCs/>
          <w:sz w:val="24"/>
          <w:szCs w:val="24"/>
        </w:rPr>
        <w:t>Page 40, 6.1.2</w:t>
      </w:r>
      <w:r w:rsidR="00A96632" w:rsidRPr="002E3819">
        <w:rPr>
          <w:rFonts w:ascii="Arial" w:hAnsi="Arial" w:cs="Arial"/>
          <w:b/>
          <w:bCs/>
          <w:sz w:val="24"/>
          <w:szCs w:val="24"/>
        </w:rPr>
        <w:t xml:space="preserve"> </w:t>
      </w:r>
      <w:r w:rsidR="009F1DF6">
        <w:rPr>
          <w:rFonts w:ascii="Arial" w:hAnsi="Arial" w:cs="Arial"/>
          <w:b/>
          <w:bCs/>
          <w:sz w:val="24"/>
          <w:szCs w:val="24"/>
        </w:rPr>
        <w:t>–</w:t>
      </w:r>
      <w:r w:rsidR="00A96632" w:rsidRPr="002E3819">
        <w:rPr>
          <w:rFonts w:ascii="Arial" w:hAnsi="Arial" w:cs="Arial"/>
          <w:b/>
          <w:bCs/>
          <w:sz w:val="24"/>
          <w:szCs w:val="24"/>
        </w:rPr>
        <w:t xml:space="preserve"> Disclosure</w:t>
      </w:r>
    </w:p>
    <w:p w14:paraId="0590A35C" w14:textId="609B83DE" w:rsidR="00D4518E" w:rsidRPr="002E3819" w:rsidRDefault="00D4518E" w:rsidP="002E3819">
      <w:pPr>
        <w:jc w:val="both"/>
        <w:rPr>
          <w:rFonts w:ascii="Arial" w:hAnsi="Arial" w:cs="Arial"/>
          <w:i/>
          <w:iCs/>
          <w:sz w:val="24"/>
          <w:szCs w:val="24"/>
        </w:rPr>
      </w:pPr>
      <w:r w:rsidRPr="002E3819">
        <w:rPr>
          <w:rFonts w:ascii="Arial" w:hAnsi="Arial" w:cs="Arial"/>
          <w:i/>
          <w:iCs/>
          <w:sz w:val="24"/>
          <w:szCs w:val="24"/>
        </w:rPr>
        <w:t>“Occupational therapy staff have developed some guidance on disclosure and are working with the Scottish government to publish it”</w:t>
      </w:r>
    </w:p>
    <w:p w14:paraId="680C7EB9" w14:textId="1C2A1DA3" w:rsidR="00D4518E" w:rsidRPr="002E3819" w:rsidRDefault="00603A20" w:rsidP="002E3819">
      <w:pPr>
        <w:jc w:val="both"/>
        <w:rPr>
          <w:rFonts w:ascii="Arial" w:hAnsi="Arial" w:cs="Arial"/>
          <w:sz w:val="24"/>
          <w:szCs w:val="24"/>
        </w:rPr>
      </w:pPr>
      <w:r w:rsidRPr="002E3819">
        <w:rPr>
          <w:rFonts w:ascii="Arial" w:hAnsi="Arial" w:cs="Arial"/>
          <w:sz w:val="24"/>
          <w:szCs w:val="24"/>
        </w:rPr>
        <w:t xml:space="preserve">Disclosure is of course a vital element of rehabilitation </w:t>
      </w:r>
      <w:r w:rsidR="00353957">
        <w:rPr>
          <w:rFonts w:ascii="Arial" w:hAnsi="Arial" w:cs="Arial"/>
          <w:sz w:val="24"/>
          <w:szCs w:val="24"/>
        </w:rPr>
        <w:t xml:space="preserve">and employment </w:t>
      </w:r>
      <w:r w:rsidRPr="002E3819">
        <w:rPr>
          <w:rFonts w:ascii="Arial" w:hAnsi="Arial" w:cs="Arial"/>
          <w:sz w:val="24"/>
          <w:szCs w:val="24"/>
        </w:rPr>
        <w:t>and the request for more support in this area is valid. Occupational therapists working in forensic services have indeed developed a document to support this but feel that the Scottish Government ne</w:t>
      </w:r>
      <w:r w:rsidR="00023E7B">
        <w:rPr>
          <w:rFonts w:ascii="Arial" w:hAnsi="Arial" w:cs="Arial"/>
          <w:sz w:val="24"/>
          <w:szCs w:val="24"/>
        </w:rPr>
        <w:t>ed to take the current document and</w:t>
      </w:r>
      <w:r w:rsidRPr="002E3819">
        <w:rPr>
          <w:rFonts w:ascii="Arial" w:hAnsi="Arial" w:cs="Arial"/>
          <w:sz w:val="24"/>
          <w:szCs w:val="24"/>
        </w:rPr>
        <w:t xml:space="preserve"> develop it further so it can be used nationally. A firm and clear recommendation to the Scottish government to do this would help drive this forward.  To progress this particular component, a short life working group could be set up by the Scottish Government to explore the issue further which of course, we would be happy to be part of.</w:t>
      </w:r>
    </w:p>
    <w:p w14:paraId="32C42B7C" w14:textId="77777777" w:rsidR="00A96632" w:rsidRPr="002E3819" w:rsidRDefault="00A96632" w:rsidP="002E3819">
      <w:pPr>
        <w:jc w:val="both"/>
        <w:rPr>
          <w:rFonts w:ascii="Arial" w:hAnsi="Arial" w:cs="Arial"/>
          <w:sz w:val="24"/>
          <w:szCs w:val="24"/>
        </w:rPr>
      </w:pPr>
    </w:p>
    <w:p w14:paraId="4916720D" w14:textId="1FB87D2B" w:rsidR="00603A20" w:rsidRPr="002E3819" w:rsidRDefault="00603A20" w:rsidP="002E3819">
      <w:pPr>
        <w:jc w:val="both"/>
        <w:rPr>
          <w:rFonts w:ascii="Arial" w:hAnsi="Arial" w:cs="Arial"/>
          <w:b/>
          <w:bCs/>
          <w:sz w:val="24"/>
          <w:szCs w:val="24"/>
        </w:rPr>
      </w:pPr>
      <w:r w:rsidRPr="002E3819">
        <w:rPr>
          <w:rFonts w:ascii="Arial" w:hAnsi="Arial" w:cs="Arial"/>
          <w:b/>
          <w:bCs/>
          <w:sz w:val="24"/>
          <w:szCs w:val="24"/>
        </w:rPr>
        <w:t>Page 61 and page 63</w:t>
      </w:r>
      <w:r w:rsidR="00A96632" w:rsidRPr="002E3819">
        <w:rPr>
          <w:rFonts w:ascii="Arial" w:hAnsi="Arial" w:cs="Arial"/>
          <w:b/>
          <w:bCs/>
          <w:sz w:val="24"/>
          <w:szCs w:val="24"/>
        </w:rPr>
        <w:t xml:space="preserve"> </w:t>
      </w:r>
      <w:r w:rsidR="009F1DF6">
        <w:rPr>
          <w:rFonts w:ascii="Arial" w:hAnsi="Arial" w:cs="Arial"/>
          <w:b/>
          <w:bCs/>
          <w:sz w:val="24"/>
          <w:szCs w:val="24"/>
        </w:rPr>
        <w:t>–</w:t>
      </w:r>
      <w:r w:rsidR="00A96632" w:rsidRPr="002E3819">
        <w:rPr>
          <w:rFonts w:ascii="Arial" w:hAnsi="Arial" w:cs="Arial"/>
          <w:b/>
          <w:bCs/>
          <w:sz w:val="24"/>
          <w:szCs w:val="24"/>
        </w:rPr>
        <w:t xml:space="preserve"> Prisons</w:t>
      </w:r>
    </w:p>
    <w:p w14:paraId="75FA850E" w14:textId="2AA7A45C" w:rsidR="00A944C4" w:rsidRPr="002E3819" w:rsidRDefault="00603A20" w:rsidP="002E3819">
      <w:pPr>
        <w:jc w:val="both"/>
        <w:rPr>
          <w:rFonts w:ascii="Arial" w:hAnsi="Arial" w:cs="Arial"/>
          <w:sz w:val="24"/>
          <w:szCs w:val="24"/>
        </w:rPr>
      </w:pPr>
      <w:r w:rsidRPr="002E3819">
        <w:rPr>
          <w:rFonts w:ascii="Arial" w:hAnsi="Arial" w:cs="Arial"/>
          <w:sz w:val="24"/>
          <w:szCs w:val="24"/>
        </w:rPr>
        <w:t>”</w:t>
      </w:r>
      <w:r w:rsidRPr="002E3819">
        <w:rPr>
          <w:rFonts w:ascii="Arial" w:hAnsi="Arial" w:cs="Arial"/>
          <w:i/>
          <w:iCs/>
          <w:sz w:val="24"/>
          <w:szCs w:val="24"/>
        </w:rPr>
        <w:t xml:space="preserve"> There is inconsistent access to others services in prisons, including AHPs.”</w:t>
      </w:r>
    </w:p>
    <w:p w14:paraId="7C5931DD" w14:textId="62579F4D" w:rsidR="00603A20" w:rsidRPr="002E3819" w:rsidRDefault="00603A20" w:rsidP="002E3819">
      <w:pPr>
        <w:jc w:val="both"/>
        <w:rPr>
          <w:rFonts w:ascii="Arial" w:hAnsi="Arial" w:cs="Arial"/>
          <w:i/>
          <w:iCs/>
          <w:sz w:val="24"/>
          <w:szCs w:val="24"/>
        </w:rPr>
      </w:pPr>
      <w:r w:rsidRPr="002E3819">
        <w:rPr>
          <w:rFonts w:ascii="Arial" w:hAnsi="Arial" w:cs="Arial"/>
          <w:sz w:val="24"/>
          <w:szCs w:val="24"/>
        </w:rPr>
        <w:t>“</w:t>
      </w:r>
      <w:r w:rsidR="00A96632" w:rsidRPr="002E3819">
        <w:rPr>
          <w:rFonts w:ascii="Arial" w:hAnsi="Arial" w:cs="Arial"/>
          <w:i/>
          <w:iCs/>
          <w:sz w:val="24"/>
          <w:szCs w:val="24"/>
        </w:rPr>
        <w:t>The evidence outlining issues with mental health provision in prisons does indicate that this is an area which could benefit from further examination and it is hoped that the Scottish government will identify an appropriate body for such work”.</w:t>
      </w:r>
    </w:p>
    <w:p w14:paraId="2A666712" w14:textId="5C5752B4" w:rsidR="009F1DF6" w:rsidRDefault="00A96632" w:rsidP="002E3819">
      <w:pPr>
        <w:jc w:val="both"/>
        <w:rPr>
          <w:rFonts w:ascii="Arial" w:hAnsi="Arial" w:cs="Arial"/>
          <w:sz w:val="24"/>
          <w:szCs w:val="24"/>
        </w:rPr>
      </w:pPr>
      <w:r w:rsidRPr="002E3819">
        <w:rPr>
          <w:rFonts w:ascii="Arial" w:hAnsi="Arial" w:cs="Arial"/>
          <w:sz w:val="24"/>
          <w:szCs w:val="24"/>
        </w:rPr>
        <w:t>Occupational therapist</w:t>
      </w:r>
      <w:r w:rsidR="00023E7B">
        <w:rPr>
          <w:rFonts w:ascii="Arial" w:hAnsi="Arial" w:cs="Arial"/>
          <w:sz w:val="24"/>
          <w:szCs w:val="24"/>
        </w:rPr>
        <w:t>s</w:t>
      </w:r>
      <w:r w:rsidRPr="002E3819">
        <w:rPr>
          <w:rFonts w:ascii="Arial" w:hAnsi="Arial" w:cs="Arial"/>
          <w:sz w:val="24"/>
          <w:szCs w:val="24"/>
        </w:rPr>
        <w:t xml:space="preserve"> working in forensic services are in agreement with </w:t>
      </w:r>
      <w:r w:rsidR="00023E7B">
        <w:rPr>
          <w:rFonts w:ascii="Arial" w:hAnsi="Arial" w:cs="Arial"/>
          <w:sz w:val="24"/>
          <w:szCs w:val="24"/>
        </w:rPr>
        <w:t>this point</w:t>
      </w:r>
      <w:r w:rsidRPr="002E3819">
        <w:rPr>
          <w:rFonts w:ascii="Arial" w:hAnsi="Arial" w:cs="Arial"/>
          <w:sz w:val="24"/>
          <w:szCs w:val="24"/>
        </w:rPr>
        <w:t xml:space="preserve"> and feel it will be crucial to help improve the utility and value of prisons again as a place for rehabilitation</w:t>
      </w:r>
      <w:r w:rsidR="00023E7B">
        <w:rPr>
          <w:rFonts w:ascii="Arial" w:hAnsi="Arial" w:cs="Arial"/>
          <w:sz w:val="24"/>
          <w:szCs w:val="24"/>
        </w:rPr>
        <w:t xml:space="preserve"> and recovery</w:t>
      </w:r>
      <w:r w:rsidRPr="002E3819">
        <w:rPr>
          <w:rFonts w:ascii="Arial" w:hAnsi="Arial" w:cs="Arial"/>
          <w:sz w:val="24"/>
          <w:szCs w:val="24"/>
        </w:rPr>
        <w:t>.</w:t>
      </w:r>
    </w:p>
    <w:p w14:paraId="4E44EF6C" w14:textId="77777777" w:rsidR="009F1DF6" w:rsidRDefault="009F1DF6" w:rsidP="002E3819">
      <w:pPr>
        <w:jc w:val="both"/>
        <w:rPr>
          <w:rFonts w:ascii="Arial" w:hAnsi="Arial" w:cs="Arial"/>
          <w:sz w:val="24"/>
          <w:szCs w:val="24"/>
        </w:rPr>
      </w:pPr>
    </w:p>
    <w:p w14:paraId="4189B123" w14:textId="54D01866" w:rsidR="00A96632" w:rsidRPr="002E3819" w:rsidRDefault="00A96632" w:rsidP="009F1DF6">
      <w:pPr>
        <w:spacing w:after="0"/>
        <w:jc w:val="both"/>
        <w:rPr>
          <w:rFonts w:ascii="Arial" w:hAnsi="Arial" w:cs="Arial"/>
          <w:sz w:val="24"/>
          <w:szCs w:val="24"/>
        </w:rPr>
      </w:pPr>
      <w:r w:rsidRPr="002E3819">
        <w:rPr>
          <w:rFonts w:ascii="Arial" w:hAnsi="Arial" w:cs="Arial"/>
          <w:sz w:val="24"/>
          <w:szCs w:val="24"/>
        </w:rPr>
        <w:t>Genevieve Smyth</w:t>
      </w:r>
    </w:p>
    <w:p w14:paraId="02775FC1" w14:textId="764CCC52" w:rsidR="00A96632" w:rsidRPr="002E3819" w:rsidRDefault="00A96632" w:rsidP="009F1DF6">
      <w:pPr>
        <w:spacing w:after="0"/>
        <w:jc w:val="both"/>
        <w:rPr>
          <w:rFonts w:ascii="Arial" w:hAnsi="Arial" w:cs="Arial"/>
          <w:sz w:val="24"/>
          <w:szCs w:val="24"/>
        </w:rPr>
      </w:pPr>
      <w:r w:rsidRPr="002E3819">
        <w:rPr>
          <w:rFonts w:ascii="Arial" w:hAnsi="Arial" w:cs="Arial"/>
          <w:sz w:val="24"/>
          <w:szCs w:val="24"/>
        </w:rPr>
        <w:t>Professional Adviser, RCOT</w:t>
      </w:r>
    </w:p>
    <w:p w14:paraId="2A0889B8" w14:textId="3D0257F1" w:rsidR="00A96632" w:rsidRPr="002E3819" w:rsidRDefault="003D1F4E" w:rsidP="009F1DF6">
      <w:pPr>
        <w:spacing w:after="0"/>
        <w:jc w:val="both"/>
        <w:rPr>
          <w:rFonts w:ascii="Arial" w:hAnsi="Arial" w:cs="Arial"/>
          <w:sz w:val="24"/>
          <w:szCs w:val="24"/>
        </w:rPr>
      </w:pPr>
      <w:hyperlink r:id="rId11" w:history="1">
        <w:r w:rsidR="009F1DF6" w:rsidRPr="00BC0277">
          <w:rPr>
            <w:rStyle w:val="Hyperlink"/>
            <w:rFonts w:ascii="Arial" w:hAnsi="Arial" w:cs="Arial"/>
            <w:sz w:val="24"/>
            <w:szCs w:val="24"/>
          </w:rPr>
          <w:t>Genevieve.smyth@rcot.co.uk</w:t>
        </w:r>
      </w:hyperlink>
    </w:p>
    <w:sectPr w:rsidR="00A96632" w:rsidRPr="002E3819">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9C4FF" w14:textId="77777777" w:rsidR="00843D67" w:rsidRDefault="00843D67" w:rsidP="002E3819">
      <w:pPr>
        <w:spacing w:after="0" w:line="240" w:lineRule="auto"/>
      </w:pPr>
      <w:r>
        <w:separator/>
      </w:r>
    </w:p>
  </w:endnote>
  <w:endnote w:type="continuationSeparator" w:id="0">
    <w:p w14:paraId="2AC575D3" w14:textId="77777777" w:rsidR="00843D67" w:rsidRDefault="00843D67" w:rsidP="002E3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AD3C3" w14:textId="77777777" w:rsidR="00843D67" w:rsidRDefault="00843D67" w:rsidP="002E3819">
      <w:pPr>
        <w:spacing w:after="0" w:line="240" w:lineRule="auto"/>
      </w:pPr>
      <w:r>
        <w:separator/>
      </w:r>
    </w:p>
  </w:footnote>
  <w:footnote w:type="continuationSeparator" w:id="0">
    <w:p w14:paraId="35937410" w14:textId="77777777" w:rsidR="00843D67" w:rsidRDefault="00843D67" w:rsidP="002E3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C9AE7" w14:textId="5DEE9A68" w:rsidR="002E3819" w:rsidRDefault="002E3819" w:rsidP="002E3819">
    <w:pPr>
      <w:pStyle w:val="Header"/>
      <w:jc w:val="right"/>
    </w:pPr>
    <w:r>
      <w:rPr>
        <w:noProof/>
        <w:lang w:eastAsia="en-GB"/>
      </w:rPr>
      <w:drawing>
        <wp:inline distT="0" distB="0" distL="0" distR="0" wp14:anchorId="3FFDB70D" wp14:editId="61E60B08">
          <wp:extent cx="2032000" cy="778580"/>
          <wp:effectExtent l="0" t="0" r="635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82670" cy="797995"/>
                  </a:xfrm>
                  <a:prstGeom prst="rect">
                    <a:avLst/>
                  </a:prstGeom>
                </pic:spPr>
              </pic:pic>
            </a:graphicData>
          </a:graphic>
        </wp:inline>
      </w:drawing>
    </w:r>
  </w:p>
  <w:p w14:paraId="25A66C4D" w14:textId="77777777" w:rsidR="002E3819" w:rsidRDefault="002E3819" w:rsidP="002E381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2C64C4"/>
    <w:multiLevelType w:val="hybridMultilevel"/>
    <w:tmpl w:val="62721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1NjExMjQzMDA1NTRW0lEKTi0uzszPAykwrAUAskSJ4CwAAAA="/>
  </w:docVars>
  <w:rsids>
    <w:rsidRoot w:val="00596AB9"/>
    <w:rsid w:val="00023E7B"/>
    <w:rsid w:val="000E078D"/>
    <w:rsid w:val="0013560B"/>
    <w:rsid w:val="00162C40"/>
    <w:rsid w:val="001B188D"/>
    <w:rsid w:val="00257316"/>
    <w:rsid w:val="002E3819"/>
    <w:rsid w:val="00322EF0"/>
    <w:rsid w:val="00353957"/>
    <w:rsid w:val="003D1F4E"/>
    <w:rsid w:val="004241C9"/>
    <w:rsid w:val="00454DB0"/>
    <w:rsid w:val="005222D1"/>
    <w:rsid w:val="00535516"/>
    <w:rsid w:val="00596AB9"/>
    <w:rsid w:val="00603A20"/>
    <w:rsid w:val="00712CA6"/>
    <w:rsid w:val="00796BCE"/>
    <w:rsid w:val="007F284E"/>
    <w:rsid w:val="00843D67"/>
    <w:rsid w:val="00936E90"/>
    <w:rsid w:val="009E4AB6"/>
    <w:rsid w:val="009F1DF6"/>
    <w:rsid w:val="009F6CC4"/>
    <w:rsid w:val="00A84249"/>
    <w:rsid w:val="00A944C4"/>
    <w:rsid w:val="00A96632"/>
    <w:rsid w:val="00AD2C83"/>
    <w:rsid w:val="00AE7F5D"/>
    <w:rsid w:val="00BB09A8"/>
    <w:rsid w:val="00BC40C8"/>
    <w:rsid w:val="00D4518E"/>
    <w:rsid w:val="00DB5A60"/>
    <w:rsid w:val="00E30E3B"/>
    <w:rsid w:val="00EC7E36"/>
    <w:rsid w:val="00F44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EDFC5D"/>
  <w15:docId w15:val="{AB751D67-C808-4A54-9D19-B2DC3229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4C4"/>
    <w:pPr>
      <w:ind w:left="720"/>
      <w:contextualSpacing/>
    </w:pPr>
  </w:style>
  <w:style w:type="character" w:styleId="Hyperlink">
    <w:name w:val="Hyperlink"/>
    <w:basedOn w:val="DefaultParagraphFont"/>
    <w:uiPriority w:val="99"/>
    <w:unhideWhenUsed/>
    <w:rsid w:val="00A96632"/>
    <w:rPr>
      <w:color w:val="0563C1" w:themeColor="hyperlink"/>
      <w:u w:val="single"/>
    </w:rPr>
  </w:style>
  <w:style w:type="character" w:customStyle="1" w:styleId="UnresolvedMention1">
    <w:name w:val="Unresolved Mention1"/>
    <w:basedOn w:val="DefaultParagraphFont"/>
    <w:uiPriority w:val="99"/>
    <w:semiHidden/>
    <w:unhideWhenUsed/>
    <w:rsid w:val="00A96632"/>
    <w:rPr>
      <w:color w:val="605E5C"/>
      <w:shd w:val="clear" w:color="auto" w:fill="E1DFDD"/>
    </w:rPr>
  </w:style>
  <w:style w:type="paragraph" w:styleId="Header">
    <w:name w:val="header"/>
    <w:basedOn w:val="Normal"/>
    <w:link w:val="HeaderChar"/>
    <w:uiPriority w:val="99"/>
    <w:unhideWhenUsed/>
    <w:rsid w:val="002E3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819"/>
  </w:style>
  <w:style w:type="paragraph" w:styleId="Footer">
    <w:name w:val="footer"/>
    <w:basedOn w:val="Normal"/>
    <w:link w:val="FooterChar"/>
    <w:uiPriority w:val="99"/>
    <w:unhideWhenUsed/>
    <w:rsid w:val="002E38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819"/>
  </w:style>
  <w:style w:type="character" w:styleId="CommentReference">
    <w:name w:val="annotation reference"/>
    <w:basedOn w:val="DefaultParagraphFont"/>
    <w:uiPriority w:val="99"/>
    <w:semiHidden/>
    <w:unhideWhenUsed/>
    <w:rsid w:val="00A84249"/>
    <w:rPr>
      <w:sz w:val="16"/>
      <w:szCs w:val="16"/>
    </w:rPr>
  </w:style>
  <w:style w:type="paragraph" w:styleId="CommentText">
    <w:name w:val="annotation text"/>
    <w:basedOn w:val="Normal"/>
    <w:link w:val="CommentTextChar"/>
    <w:uiPriority w:val="99"/>
    <w:semiHidden/>
    <w:unhideWhenUsed/>
    <w:rsid w:val="00A84249"/>
    <w:pPr>
      <w:spacing w:line="240" w:lineRule="auto"/>
    </w:pPr>
    <w:rPr>
      <w:sz w:val="20"/>
      <w:szCs w:val="20"/>
    </w:rPr>
  </w:style>
  <w:style w:type="character" w:customStyle="1" w:styleId="CommentTextChar">
    <w:name w:val="Comment Text Char"/>
    <w:basedOn w:val="DefaultParagraphFont"/>
    <w:link w:val="CommentText"/>
    <w:uiPriority w:val="99"/>
    <w:semiHidden/>
    <w:rsid w:val="00A84249"/>
    <w:rPr>
      <w:sz w:val="20"/>
      <w:szCs w:val="20"/>
    </w:rPr>
  </w:style>
  <w:style w:type="paragraph" w:styleId="CommentSubject">
    <w:name w:val="annotation subject"/>
    <w:basedOn w:val="CommentText"/>
    <w:next w:val="CommentText"/>
    <w:link w:val="CommentSubjectChar"/>
    <w:uiPriority w:val="99"/>
    <w:semiHidden/>
    <w:unhideWhenUsed/>
    <w:rsid w:val="00A84249"/>
    <w:rPr>
      <w:b/>
      <w:bCs/>
    </w:rPr>
  </w:style>
  <w:style w:type="character" w:customStyle="1" w:styleId="CommentSubjectChar">
    <w:name w:val="Comment Subject Char"/>
    <w:basedOn w:val="CommentTextChar"/>
    <w:link w:val="CommentSubject"/>
    <w:uiPriority w:val="99"/>
    <w:semiHidden/>
    <w:rsid w:val="00A84249"/>
    <w:rPr>
      <w:b/>
      <w:bCs/>
      <w:sz w:val="20"/>
      <w:szCs w:val="20"/>
    </w:rPr>
  </w:style>
  <w:style w:type="paragraph" w:styleId="BalloonText">
    <w:name w:val="Balloon Text"/>
    <w:basedOn w:val="Normal"/>
    <w:link w:val="BalloonTextChar"/>
    <w:uiPriority w:val="99"/>
    <w:semiHidden/>
    <w:unhideWhenUsed/>
    <w:rsid w:val="00A84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2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nevieve.smyth@rcot.co.uk" TargetMode="External"/><Relationship Id="rId5" Type="http://schemas.openxmlformats.org/officeDocument/2006/relationships/styles" Target="styles.xml"/><Relationship Id="rId10" Type="http://schemas.openxmlformats.org/officeDocument/2006/relationships/hyperlink" Target="https://www.rcot.co.uk/practice-resources/rcot-practice-guidelines/secure-hospit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A15A0FD3C125479BD8A71BA8E4A34A" ma:contentTypeVersion="13" ma:contentTypeDescription="Create a new document." ma:contentTypeScope="" ma:versionID="e37b54d6f71e148b233ae2337014ce85">
  <xsd:schema xmlns:xsd="http://www.w3.org/2001/XMLSchema" xmlns:xs="http://www.w3.org/2001/XMLSchema" xmlns:p="http://schemas.microsoft.com/office/2006/metadata/properties" xmlns:ns3="232cb1da-345a-4919-ae5e-6eeb661cc289" xmlns:ns4="75e4edef-ee12-4d70-9d4d-fd92dcfd2668" targetNamespace="http://schemas.microsoft.com/office/2006/metadata/properties" ma:root="true" ma:fieldsID="088918243d4bf01e6c21bcb9ebfe9549" ns3:_="" ns4:_="">
    <xsd:import namespace="232cb1da-345a-4919-ae5e-6eeb661cc289"/>
    <xsd:import namespace="75e4edef-ee12-4d70-9d4d-fd92dcfd26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cb1da-345a-4919-ae5e-6eeb661cc2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e4edef-ee12-4d70-9d4d-fd92dcfd26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E22055-EC3D-4E9A-A24D-4B49AAFA9F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897C18-1F7F-408D-A360-AAE6F347CFC3}">
  <ds:schemaRefs>
    <ds:schemaRef ds:uri="http://schemas.microsoft.com/sharepoint/v3/contenttype/forms"/>
  </ds:schemaRefs>
</ds:datastoreItem>
</file>

<file path=customXml/itemProps3.xml><?xml version="1.0" encoding="utf-8"?>
<ds:datastoreItem xmlns:ds="http://schemas.openxmlformats.org/officeDocument/2006/customXml" ds:itemID="{4DEE28D6-99D6-415E-9A09-89A522BC3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cb1da-345a-4919-ae5e-6eeb661cc289"/>
    <ds:schemaRef ds:uri="75e4edef-ee12-4d70-9d4d-fd92dcfd2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5989</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 Smyth</dc:creator>
  <cp:lastModifiedBy>Dominique Le Marchand</cp:lastModifiedBy>
  <cp:revision>2</cp:revision>
  <dcterms:created xsi:type="dcterms:W3CDTF">2020-11-03T10:58:00Z</dcterms:created>
  <dcterms:modified xsi:type="dcterms:W3CDTF">2020-11-03T10:58:00Z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0x010100AFA15A0FD3C125479BD8A71BA8E4A34A</vt:lpwstr>
  </property>
</Properties>
</file>