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59" w:rsidRDefault="00A42359" w:rsidP="00A42359">
      <w:pPr>
        <w:jc w:val="center"/>
        <w:rPr>
          <w:rStyle w:val="Strong"/>
          <w:rFonts w:ascii="Arial" w:hAnsi="Arial" w:cs="Arial"/>
          <w:color w:val="000000" w:themeColor="text1"/>
          <w:sz w:val="24"/>
          <w:szCs w:val="24"/>
        </w:rPr>
      </w:pPr>
      <w:r>
        <w:rPr>
          <w:rStyle w:val="Strong"/>
          <w:rFonts w:ascii="Arial" w:hAnsi="Arial" w:cs="Arial"/>
          <w:color w:val="000000" w:themeColor="text1"/>
          <w:sz w:val="24"/>
          <w:szCs w:val="24"/>
        </w:rPr>
        <w:t>GENERAL STANDARDS FOR NEUROLOGICALL CARE AND SUPPORT</w:t>
      </w:r>
    </w:p>
    <w:p w:rsidR="00A42359" w:rsidRDefault="00A42359" w:rsidP="00A42359">
      <w:pPr>
        <w:jc w:val="center"/>
        <w:rPr>
          <w:rStyle w:val="Strong"/>
          <w:rFonts w:ascii="Arial" w:hAnsi="Arial" w:cs="Arial"/>
          <w:color w:val="000000" w:themeColor="text1"/>
          <w:sz w:val="24"/>
          <w:szCs w:val="24"/>
        </w:rPr>
      </w:pPr>
      <w:r>
        <w:rPr>
          <w:rStyle w:val="Strong"/>
          <w:rFonts w:ascii="Arial" w:hAnsi="Arial" w:cs="Arial"/>
          <w:color w:val="000000" w:themeColor="text1"/>
          <w:sz w:val="24"/>
          <w:szCs w:val="24"/>
        </w:rPr>
        <w:t>A consultation from Healthcare Improvement Scotland</w:t>
      </w:r>
    </w:p>
    <w:p w:rsidR="00A42359" w:rsidRDefault="00A42359" w:rsidP="00ED1417">
      <w:pPr>
        <w:rPr>
          <w:rStyle w:val="Strong"/>
          <w:rFonts w:ascii="Arial" w:hAnsi="Arial" w:cs="Arial"/>
          <w:color w:val="000000" w:themeColor="text1"/>
          <w:sz w:val="24"/>
          <w:szCs w:val="24"/>
        </w:rPr>
      </w:pPr>
    </w:p>
    <w:p w:rsidR="002F7195" w:rsidRDefault="002F7195" w:rsidP="00ED1417">
      <w:pPr>
        <w:rPr>
          <w:rStyle w:val="Strong"/>
          <w:rFonts w:ascii="Arial" w:hAnsi="Arial" w:cs="Arial"/>
          <w:color w:val="000000" w:themeColor="text1"/>
          <w:sz w:val="24"/>
          <w:szCs w:val="24"/>
        </w:rPr>
      </w:pPr>
      <w:r>
        <w:rPr>
          <w:rStyle w:val="Strong"/>
          <w:rFonts w:ascii="Arial" w:hAnsi="Arial" w:cs="Arial"/>
          <w:color w:val="000000" w:themeColor="text1"/>
          <w:sz w:val="24"/>
          <w:szCs w:val="24"/>
        </w:rPr>
        <w:t>Feedback on this</w:t>
      </w:r>
      <w:r w:rsidRPr="002F7195">
        <w:rPr>
          <w:rStyle w:val="Strong"/>
          <w:rFonts w:ascii="Arial" w:hAnsi="Arial" w:cs="Arial"/>
          <w:color w:val="000000" w:themeColor="text1"/>
          <w:sz w:val="24"/>
          <w:szCs w:val="24"/>
        </w:rPr>
        <w:t xml:space="preserve"> consultation </w:t>
      </w:r>
      <w:r>
        <w:rPr>
          <w:rStyle w:val="Strong"/>
          <w:rFonts w:ascii="Arial" w:hAnsi="Arial" w:cs="Arial"/>
          <w:color w:val="000000" w:themeColor="text1"/>
          <w:sz w:val="24"/>
          <w:szCs w:val="24"/>
        </w:rPr>
        <w:t xml:space="preserve">was via an online survey.   Details of RCOT response below. </w:t>
      </w:r>
    </w:p>
    <w:p w:rsidR="001174FD" w:rsidRPr="00ED1417" w:rsidRDefault="001174FD" w:rsidP="00ED1417">
      <w:pPr>
        <w:rPr>
          <w:rFonts w:ascii="Arial" w:hAnsi="Arial" w:cs="Arial"/>
          <w:sz w:val="24"/>
          <w:szCs w:val="24"/>
        </w:rPr>
      </w:pPr>
      <w:r w:rsidRPr="00ED1417">
        <w:rPr>
          <w:rStyle w:val="Strong"/>
          <w:rFonts w:ascii="Arial" w:hAnsi="Arial" w:cs="Arial"/>
          <w:color w:val="000000" w:themeColor="text1"/>
          <w:sz w:val="24"/>
          <w:szCs w:val="24"/>
        </w:rPr>
        <w:t>The organisation demonstrates effective leadership and governance in the delivery and management of care and support for people living with neurological conditions.</w:t>
      </w:r>
    </w:p>
    <w:p w:rsidR="001174FD" w:rsidRPr="00ED1417" w:rsidRDefault="001174FD" w:rsidP="00ED1417">
      <w:pPr>
        <w:rPr>
          <w:rFonts w:ascii="Arial" w:hAnsi="Arial" w:cs="Arial"/>
          <w:sz w:val="24"/>
          <w:szCs w:val="24"/>
        </w:rPr>
      </w:pPr>
      <w:r w:rsidRPr="00ED1417">
        <w:rPr>
          <w:rFonts w:ascii="Arial" w:hAnsi="Arial" w:cs="Arial"/>
          <w:sz w:val="24"/>
          <w:szCs w:val="24"/>
        </w:rPr>
        <w:t>1. </w:t>
      </w:r>
      <w:r w:rsidRPr="00ED1417">
        <w:rPr>
          <w:rStyle w:val="Strong"/>
          <w:rFonts w:ascii="Arial" w:hAnsi="Arial" w:cs="Arial"/>
          <w:color w:val="000000" w:themeColor="text1"/>
          <w:sz w:val="24"/>
          <w:szCs w:val="24"/>
        </w:rPr>
        <w:t xml:space="preserve">Do you agree with the standard statement?  </w:t>
      </w:r>
      <w:r w:rsidRPr="002F7195">
        <w:rPr>
          <w:rStyle w:val="Strong"/>
          <w:rFonts w:ascii="Arial" w:hAnsi="Arial" w:cs="Arial"/>
          <w:b w:val="0"/>
          <w:i/>
          <w:color w:val="000000" w:themeColor="text1"/>
          <w:sz w:val="24"/>
          <w:szCs w:val="24"/>
        </w:rPr>
        <w:t>Yes</w:t>
      </w:r>
    </w:p>
    <w:p w:rsidR="001174FD" w:rsidRPr="00ED1417" w:rsidRDefault="001174FD" w:rsidP="00ED1417">
      <w:pPr>
        <w:rPr>
          <w:rFonts w:ascii="Arial" w:hAnsi="Arial" w:cs="Arial"/>
          <w:sz w:val="24"/>
          <w:szCs w:val="24"/>
        </w:rPr>
      </w:pPr>
      <w:r w:rsidRPr="00ED1417">
        <w:rPr>
          <w:rStyle w:val="Strong"/>
          <w:rFonts w:ascii="Arial" w:hAnsi="Arial" w:cs="Arial"/>
          <w:color w:val="000000" w:themeColor="text1"/>
          <w:sz w:val="24"/>
          <w:szCs w:val="24"/>
        </w:rPr>
        <w:t>Rationale</w:t>
      </w:r>
      <w:r w:rsidRPr="00ED1417">
        <w:rPr>
          <w:rFonts w:ascii="Arial" w:hAnsi="Arial" w:cs="Arial"/>
          <w:sz w:val="24"/>
          <w:szCs w:val="24"/>
        </w:rPr>
        <w:br/>
      </w:r>
      <w:r w:rsidRPr="00ED1417">
        <w:rPr>
          <w:rFonts w:ascii="Arial" w:hAnsi="Arial" w:cs="Arial"/>
          <w:sz w:val="24"/>
          <w:szCs w:val="24"/>
        </w:rPr>
        <w:br/>
      </w:r>
      <w:r w:rsidRPr="00ED1417">
        <w:rPr>
          <w:rStyle w:val="Strong"/>
          <w:rFonts w:ascii="Arial" w:hAnsi="Arial" w:cs="Arial"/>
          <w:color w:val="000000" w:themeColor="text1"/>
          <w:sz w:val="24"/>
          <w:szCs w:val="24"/>
        </w:rPr>
        <w:t>Effective leadership and governance is critical to ensure high standards of safe, person-centred and effective health and social care services. People can have confidence in the organisation that provides their care and support and know what to expect from services.</w:t>
      </w:r>
      <w:r w:rsidRPr="00ED1417">
        <w:rPr>
          <w:rFonts w:ascii="Arial" w:hAnsi="Arial" w:cs="Arial"/>
          <w:sz w:val="24"/>
          <w:szCs w:val="24"/>
        </w:rPr>
        <w:br/>
      </w:r>
      <w:r w:rsidRPr="00ED1417">
        <w:rPr>
          <w:rFonts w:ascii="Arial" w:hAnsi="Arial" w:cs="Arial"/>
          <w:sz w:val="24"/>
          <w:szCs w:val="24"/>
        </w:rPr>
        <w:br/>
      </w:r>
      <w:r w:rsidRPr="00ED1417">
        <w:rPr>
          <w:rStyle w:val="Strong"/>
          <w:rFonts w:ascii="Arial" w:hAnsi="Arial" w:cs="Arial"/>
          <w:color w:val="000000" w:themeColor="text1"/>
          <w:sz w:val="24"/>
          <w:szCs w:val="24"/>
        </w:rPr>
        <w:t xml:space="preserve">Evidence indicates that assessing, monitoring and driving improvements in the quality of care and experience of these services enables positive health and wellbeing outcomes. Continuous organisational self-evaluation through a flexible and responsive </w:t>
      </w:r>
      <w:proofErr w:type="gramStart"/>
      <w:r w:rsidRPr="00ED1417">
        <w:rPr>
          <w:rStyle w:val="Strong"/>
          <w:rFonts w:ascii="Arial" w:hAnsi="Arial" w:cs="Arial"/>
          <w:color w:val="000000" w:themeColor="text1"/>
          <w:sz w:val="24"/>
          <w:szCs w:val="24"/>
        </w:rPr>
        <w:t>approach,</w:t>
      </w:r>
      <w:proofErr w:type="gramEnd"/>
      <w:r w:rsidRPr="00ED1417">
        <w:rPr>
          <w:rStyle w:val="Strong"/>
          <w:rFonts w:ascii="Arial" w:hAnsi="Arial" w:cs="Arial"/>
          <w:color w:val="000000" w:themeColor="text1"/>
          <w:sz w:val="24"/>
          <w:szCs w:val="24"/>
        </w:rPr>
        <w:t xml:space="preserve"> ensures people living with neurological conditions receive high quality care and support services.</w:t>
      </w:r>
      <w:r w:rsidRPr="00ED1417">
        <w:rPr>
          <w:rFonts w:ascii="Arial" w:hAnsi="Arial" w:cs="Arial"/>
          <w:sz w:val="24"/>
          <w:szCs w:val="24"/>
        </w:rPr>
        <w:br/>
        <w:t> </w:t>
      </w:r>
    </w:p>
    <w:p w:rsidR="001174FD" w:rsidRPr="00ED1417" w:rsidRDefault="001174FD" w:rsidP="00ED1417">
      <w:pPr>
        <w:rPr>
          <w:rStyle w:val="Strong"/>
          <w:rFonts w:ascii="Arial" w:hAnsi="Arial" w:cs="Arial"/>
          <w:b w:val="0"/>
          <w:bCs w:val="0"/>
          <w:color w:val="000000" w:themeColor="text1"/>
          <w:sz w:val="24"/>
          <w:szCs w:val="24"/>
        </w:rPr>
      </w:pPr>
      <w:r w:rsidRPr="00ED1417">
        <w:rPr>
          <w:rFonts w:ascii="Arial" w:hAnsi="Arial" w:cs="Arial"/>
          <w:sz w:val="24"/>
          <w:szCs w:val="24"/>
        </w:rPr>
        <w:t>2. </w:t>
      </w:r>
      <w:r w:rsidRPr="00ED1417">
        <w:rPr>
          <w:rStyle w:val="Strong"/>
          <w:rFonts w:ascii="Arial" w:hAnsi="Arial" w:cs="Arial"/>
          <w:color w:val="000000" w:themeColor="text1"/>
          <w:sz w:val="24"/>
          <w:szCs w:val="24"/>
        </w:rPr>
        <w:t xml:space="preserve">Do you agree with the rationale?  </w:t>
      </w:r>
      <w:r w:rsidRPr="002F7195">
        <w:rPr>
          <w:rStyle w:val="Strong"/>
          <w:rFonts w:ascii="Arial" w:hAnsi="Arial" w:cs="Arial"/>
          <w:b w:val="0"/>
          <w:i/>
          <w:color w:val="000000" w:themeColor="text1"/>
          <w:sz w:val="24"/>
          <w:szCs w:val="24"/>
        </w:rPr>
        <w:t>Yes</w:t>
      </w:r>
      <w:r w:rsidRPr="00ED1417">
        <w:rPr>
          <w:rStyle w:val="Strong"/>
          <w:rFonts w:ascii="Arial" w:hAnsi="Arial" w:cs="Arial"/>
          <w:color w:val="000000" w:themeColor="text1"/>
          <w:sz w:val="24"/>
          <w:szCs w:val="24"/>
        </w:rPr>
        <w:t xml:space="preserve"> </w:t>
      </w:r>
    </w:p>
    <w:p w:rsidR="00A31C4C"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u w:val="single"/>
        </w:rPr>
        <w:t>Standard 1</w:t>
      </w:r>
      <w:r w:rsidR="00A31C4C" w:rsidRPr="00ED1417">
        <w:rPr>
          <w:rStyle w:val="Strong"/>
          <w:rFonts w:ascii="Arial" w:hAnsi="Arial" w:cs="Arial"/>
          <w:b w:val="0"/>
          <w:bCs w:val="0"/>
          <w:color w:val="000000" w:themeColor="text1"/>
          <w:sz w:val="24"/>
          <w:szCs w:val="24"/>
          <w:u w:val="single"/>
        </w:rPr>
        <w:t>:</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r w:rsidR="00A31C4C" w:rsidRPr="00ED1417">
        <w:rPr>
          <w:rStyle w:val="Strong"/>
          <w:rFonts w:ascii="Arial" w:hAnsi="Arial" w:cs="Arial"/>
          <w:b w:val="0"/>
          <w:bCs w:val="0"/>
          <w:color w:val="000000" w:themeColor="text1"/>
          <w:sz w:val="24"/>
          <w:szCs w:val="24"/>
        </w:rPr>
        <w:t xml:space="preserve"> </w:t>
      </w:r>
    </w:p>
    <w:p w:rsidR="00A31C4C"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u w:val="single"/>
        </w:rPr>
        <w:t>Standard 2</w:t>
      </w:r>
      <w:r w:rsidR="00A31C4C" w:rsidRPr="00ED1417">
        <w:rPr>
          <w:rStyle w:val="Strong"/>
          <w:rFonts w:ascii="Arial" w:hAnsi="Arial" w:cs="Arial"/>
          <w:b w:val="0"/>
          <w:bCs w:val="0"/>
          <w:color w:val="000000" w:themeColor="text1"/>
          <w:sz w:val="24"/>
          <w:szCs w:val="24"/>
          <w:u w:val="single"/>
        </w:rPr>
        <w:t>:</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r w:rsidR="00A31C4C" w:rsidRPr="00ED1417">
        <w:rPr>
          <w:rStyle w:val="Strong"/>
          <w:rFonts w:ascii="Arial" w:hAnsi="Arial" w:cs="Arial"/>
          <w:b w:val="0"/>
          <w:bCs w:val="0"/>
          <w:color w:val="000000" w:themeColor="text1"/>
          <w:sz w:val="24"/>
          <w:szCs w:val="24"/>
        </w:rPr>
        <w:t xml:space="preserve"> </w:t>
      </w:r>
    </w:p>
    <w:p w:rsidR="00A31C4C"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u w:val="single"/>
        </w:rPr>
        <w:t>Standard 3</w:t>
      </w:r>
      <w:r w:rsidR="00A31C4C" w:rsidRPr="00ED1417">
        <w:rPr>
          <w:rStyle w:val="Strong"/>
          <w:rFonts w:ascii="Arial" w:hAnsi="Arial" w:cs="Arial"/>
          <w:b w:val="0"/>
          <w:bCs w:val="0"/>
          <w:color w:val="000000" w:themeColor="text1"/>
          <w:sz w:val="24"/>
          <w:szCs w:val="24"/>
          <w:u w:val="single"/>
        </w:rPr>
        <w:t>:</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r w:rsidR="00A31C4C" w:rsidRPr="00ED1417">
        <w:rPr>
          <w:rStyle w:val="Strong"/>
          <w:rFonts w:ascii="Arial" w:hAnsi="Arial" w:cs="Arial"/>
          <w:b w:val="0"/>
          <w:bCs w:val="0"/>
          <w:color w:val="000000" w:themeColor="text1"/>
          <w:sz w:val="24"/>
          <w:szCs w:val="24"/>
        </w:rPr>
        <w:t xml:space="preserve"> </w:t>
      </w:r>
    </w:p>
    <w:p w:rsidR="00A31C4C"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u w:val="single"/>
        </w:rPr>
        <w:t>Standard 4</w:t>
      </w:r>
      <w:r w:rsidR="00A31C4C" w:rsidRPr="00ED1417">
        <w:rPr>
          <w:rStyle w:val="Strong"/>
          <w:rFonts w:ascii="Arial" w:hAnsi="Arial" w:cs="Arial"/>
          <w:b w:val="0"/>
          <w:bCs w:val="0"/>
          <w:color w:val="000000" w:themeColor="text1"/>
          <w:sz w:val="24"/>
          <w:szCs w:val="24"/>
          <w:u w:val="single"/>
        </w:rPr>
        <w:t>:</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r w:rsidR="00A31C4C" w:rsidRPr="00ED1417">
        <w:rPr>
          <w:rStyle w:val="Strong"/>
          <w:rFonts w:ascii="Arial" w:hAnsi="Arial" w:cs="Arial"/>
          <w:b w:val="0"/>
          <w:bCs w:val="0"/>
          <w:color w:val="000000" w:themeColor="text1"/>
          <w:sz w:val="24"/>
          <w:szCs w:val="24"/>
        </w:rPr>
        <w:t xml:space="preserve"> </w:t>
      </w:r>
    </w:p>
    <w:p w:rsidR="00A31C4C"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u w:val="single"/>
        </w:rPr>
        <w:t>Standard 5</w:t>
      </w:r>
      <w:r w:rsidR="00A31C4C" w:rsidRPr="00ED1417">
        <w:rPr>
          <w:rStyle w:val="Strong"/>
          <w:rFonts w:ascii="Arial" w:hAnsi="Arial" w:cs="Arial"/>
          <w:bCs w:val="0"/>
          <w:color w:val="000000" w:themeColor="text1"/>
          <w:sz w:val="24"/>
          <w:szCs w:val="24"/>
          <w:u w:val="single"/>
        </w:rPr>
        <w:t>:</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r w:rsidR="00A31C4C" w:rsidRPr="00ED1417">
        <w:rPr>
          <w:rStyle w:val="Strong"/>
          <w:rFonts w:ascii="Arial" w:hAnsi="Arial" w:cs="Arial"/>
          <w:b w:val="0"/>
          <w:bCs w:val="0"/>
          <w:color w:val="000000" w:themeColor="text1"/>
          <w:sz w:val="24"/>
          <w:szCs w:val="24"/>
        </w:rPr>
        <w:t xml:space="preserve"> </w:t>
      </w:r>
    </w:p>
    <w:p w:rsidR="00A31C4C" w:rsidRPr="002F7195" w:rsidRDefault="00A31C4C" w:rsidP="00ED1417">
      <w:pPr>
        <w:rPr>
          <w:rStyle w:val="Strong"/>
          <w:rFonts w:ascii="Arial" w:hAnsi="Arial" w:cs="Arial"/>
          <w:bCs w:val="0"/>
          <w:color w:val="000000" w:themeColor="text1"/>
          <w:sz w:val="24"/>
          <w:szCs w:val="24"/>
        </w:rPr>
      </w:pPr>
      <w:r w:rsidRPr="002F7195">
        <w:rPr>
          <w:rStyle w:val="Strong"/>
          <w:rFonts w:ascii="Arial" w:hAnsi="Arial" w:cs="Arial"/>
          <w:bCs w:val="0"/>
          <w:color w:val="000000" w:themeColor="text1"/>
          <w:sz w:val="24"/>
          <w:szCs w:val="24"/>
        </w:rPr>
        <w:t>5.1</w:t>
      </w:r>
    </w:p>
    <w:p w:rsidR="00A31C4C" w:rsidRPr="002F7195" w:rsidRDefault="00A31C4C" w:rsidP="00ED1417">
      <w:pPr>
        <w:rPr>
          <w:rStyle w:val="Strong"/>
          <w:rFonts w:ascii="Arial" w:hAnsi="Arial" w:cs="Arial"/>
          <w:b w:val="0"/>
          <w:bCs w:val="0"/>
          <w:i/>
          <w:color w:val="000000" w:themeColor="text1"/>
          <w:sz w:val="24"/>
          <w:szCs w:val="24"/>
        </w:rPr>
      </w:pPr>
      <w:r w:rsidRPr="002F7195">
        <w:rPr>
          <w:rStyle w:val="Strong"/>
          <w:rFonts w:ascii="Arial" w:hAnsi="Arial" w:cs="Arial"/>
          <w:b w:val="0"/>
          <w:i/>
          <w:color w:val="000000" w:themeColor="text1"/>
          <w:sz w:val="24"/>
          <w:szCs w:val="24"/>
        </w:rPr>
        <w:t>It would be good to see here acknowledgement of the wider determinants of health.  The resource 'What makes us healthy? An introduction to the social determinants of health' is a good reference point. Accessed at</w:t>
      </w:r>
      <w:proofErr w:type="gramStart"/>
      <w:r w:rsidRPr="002F7195">
        <w:rPr>
          <w:rStyle w:val="Strong"/>
          <w:rFonts w:ascii="Arial" w:hAnsi="Arial" w:cs="Arial"/>
          <w:b w:val="0"/>
          <w:i/>
          <w:color w:val="000000" w:themeColor="text1"/>
          <w:sz w:val="24"/>
          <w:szCs w:val="24"/>
        </w:rPr>
        <w:t>;  https</w:t>
      </w:r>
      <w:proofErr w:type="gramEnd"/>
      <w:r w:rsidRPr="002F7195">
        <w:rPr>
          <w:rStyle w:val="Strong"/>
          <w:rFonts w:ascii="Arial" w:hAnsi="Arial" w:cs="Arial"/>
          <w:b w:val="0"/>
          <w:i/>
          <w:color w:val="000000" w:themeColor="text1"/>
          <w:sz w:val="24"/>
          <w:szCs w:val="24"/>
        </w:rPr>
        <w:t xml:space="preserve">://www.health.org.uk/publications/what-makes-us-healthy.  </w:t>
      </w:r>
    </w:p>
    <w:p w:rsidR="00A31C4C" w:rsidRPr="002F7195" w:rsidRDefault="00A31C4C" w:rsidP="00ED1417">
      <w:pPr>
        <w:rPr>
          <w:rFonts w:ascii="Arial" w:hAnsi="Arial" w:cs="Arial"/>
          <w:sz w:val="24"/>
          <w:szCs w:val="24"/>
        </w:rPr>
      </w:pPr>
      <w:r w:rsidRPr="002F7195">
        <w:rPr>
          <w:rFonts w:ascii="Arial" w:hAnsi="Arial" w:cs="Arial"/>
          <w:b/>
          <w:sz w:val="24"/>
          <w:szCs w:val="24"/>
        </w:rPr>
        <w:t>38</w:t>
      </w:r>
      <w:r w:rsidRPr="002F7195">
        <w:rPr>
          <w:rFonts w:ascii="Arial" w:hAnsi="Arial" w:cs="Arial"/>
          <w:sz w:val="24"/>
          <w:szCs w:val="24"/>
        </w:rPr>
        <w:t>. </w:t>
      </w:r>
      <w:r w:rsidRPr="002F7195">
        <w:rPr>
          <w:rStyle w:val="Strong"/>
          <w:rFonts w:ascii="Arial" w:hAnsi="Arial" w:cs="Arial"/>
          <w:bCs w:val="0"/>
          <w:color w:val="000000" w:themeColor="text1"/>
          <w:sz w:val="24"/>
          <w:szCs w:val="24"/>
        </w:rPr>
        <w:t xml:space="preserve">Do you have any general comments about Standard </w:t>
      </w:r>
      <w:proofErr w:type="gramStart"/>
      <w:r w:rsidRPr="002F7195">
        <w:rPr>
          <w:rStyle w:val="Strong"/>
          <w:rFonts w:ascii="Arial" w:hAnsi="Arial" w:cs="Arial"/>
          <w:bCs w:val="0"/>
          <w:color w:val="000000" w:themeColor="text1"/>
          <w:sz w:val="24"/>
          <w:szCs w:val="24"/>
        </w:rPr>
        <w:t>5</w:t>
      </w:r>
      <w:proofErr w:type="gramEnd"/>
    </w:p>
    <w:p w:rsidR="00A31C4C" w:rsidRPr="002F7195" w:rsidRDefault="00A31C4C" w:rsidP="00ED1417">
      <w:pPr>
        <w:rPr>
          <w:rStyle w:val="Strong"/>
          <w:rFonts w:ascii="Arial" w:hAnsi="Arial" w:cs="Arial"/>
          <w:b w:val="0"/>
          <w:bCs w:val="0"/>
          <w:i/>
          <w:color w:val="000000" w:themeColor="text1"/>
          <w:sz w:val="24"/>
          <w:szCs w:val="24"/>
        </w:rPr>
      </w:pPr>
      <w:r w:rsidRPr="002F7195">
        <w:rPr>
          <w:rStyle w:val="Strong"/>
          <w:rFonts w:ascii="Arial" w:hAnsi="Arial" w:cs="Arial"/>
          <w:b w:val="0"/>
          <w:i/>
          <w:color w:val="000000" w:themeColor="text1"/>
          <w:sz w:val="24"/>
          <w:szCs w:val="24"/>
        </w:rPr>
        <w:t>It would be good to highlight that person-</w:t>
      </w:r>
      <w:proofErr w:type="spellStart"/>
      <w:r w:rsidRPr="002F7195">
        <w:rPr>
          <w:rStyle w:val="Strong"/>
          <w:rFonts w:ascii="Arial" w:hAnsi="Arial" w:cs="Arial"/>
          <w:b w:val="0"/>
          <w:i/>
          <w:color w:val="000000" w:themeColor="text1"/>
          <w:sz w:val="24"/>
          <w:szCs w:val="24"/>
        </w:rPr>
        <w:t>centered</w:t>
      </w:r>
      <w:proofErr w:type="spellEnd"/>
      <w:r w:rsidRPr="002F7195">
        <w:rPr>
          <w:rStyle w:val="Strong"/>
          <w:rFonts w:ascii="Arial" w:hAnsi="Arial" w:cs="Arial"/>
          <w:b w:val="0"/>
          <w:i/>
          <w:color w:val="000000" w:themeColor="text1"/>
          <w:sz w:val="24"/>
          <w:szCs w:val="24"/>
        </w:rPr>
        <w:t xml:space="preserve"> care should facilitate positive risk taking.  This is an approach that is advocated in the Royal College of Occupational Therapists (RCOT) document; </w:t>
      </w:r>
      <w:proofErr w:type="gramStart"/>
      <w:r w:rsidRPr="002F7195">
        <w:rPr>
          <w:rStyle w:val="Strong"/>
          <w:rFonts w:ascii="Arial" w:hAnsi="Arial" w:cs="Arial"/>
          <w:b w:val="0"/>
          <w:i/>
          <w:color w:val="000000" w:themeColor="text1"/>
          <w:sz w:val="24"/>
          <w:szCs w:val="24"/>
        </w:rPr>
        <w:t>Embracing</w:t>
      </w:r>
      <w:proofErr w:type="gramEnd"/>
      <w:r w:rsidRPr="002F7195">
        <w:rPr>
          <w:rStyle w:val="Strong"/>
          <w:rFonts w:ascii="Arial" w:hAnsi="Arial" w:cs="Arial"/>
          <w:b w:val="0"/>
          <w:i/>
          <w:color w:val="000000" w:themeColor="text1"/>
          <w:sz w:val="24"/>
          <w:szCs w:val="24"/>
        </w:rPr>
        <w:t xml:space="preserve"> risk; enabling choice, accessed here, http://bit.ly/2KV7fGs.  </w:t>
      </w:r>
      <w:r w:rsidRPr="002F7195">
        <w:rPr>
          <w:rStyle w:val="Strong"/>
          <w:rFonts w:ascii="Arial" w:hAnsi="Arial" w:cs="Arial"/>
          <w:b w:val="0"/>
          <w:bCs w:val="0"/>
          <w:i/>
          <w:color w:val="000000" w:themeColor="text1"/>
          <w:sz w:val="24"/>
          <w:szCs w:val="24"/>
        </w:rPr>
        <w:t xml:space="preserve"> </w:t>
      </w:r>
    </w:p>
    <w:p w:rsidR="00A31C4C" w:rsidRPr="00ED1417" w:rsidRDefault="00A31C4C" w:rsidP="00ED1417">
      <w:pPr>
        <w:rPr>
          <w:rStyle w:val="Strong"/>
          <w:rFonts w:ascii="Arial" w:hAnsi="Arial" w:cs="Arial"/>
          <w:b w:val="0"/>
          <w:bCs w:val="0"/>
          <w:color w:val="000000" w:themeColor="text1"/>
          <w:sz w:val="24"/>
          <w:szCs w:val="24"/>
        </w:rPr>
      </w:pPr>
    </w:p>
    <w:p w:rsidR="001174FD" w:rsidRPr="00ED1417" w:rsidRDefault="001174FD" w:rsidP="00ED1417">
      <w:pPr>
        <w:rPr>
          <w:rStyle w:val="Strong"/>
          <w:rFonts w:ascii="Arial" w:hAnsi="Arial" w:cs="Arial"/>
          <w:b w:val="0"/>
          <w:bCs w:val="0"/>
          <w:color w:val="000000" w:themeColor="text1"/>
          <w:sz w:val="24"/>
          <w:szCs w:val="24"/>
        </w:rPr>
      </w:pPr>
      <w:r w:rsidRPr="00ED1417">
        <w:rPr>
          <w:rStyle w:val="Strong"/>
          <w:rFonts w:ascii="Arial" w:hAnsi="Arial" w:cs="Arial"/>
          <w:color w:val="000000" w:themeColor="text1"/>
          <w:sz w:val="24"/>
          <w:szCs w:val="24"/>
        </w:rPr>
        <w:t>Standard 6</w:t>
      </w:r>
      <w:r w:rsidR="00A31C4C" w:rsidRPr="00ED1417">
        <w:rPr>
          <w:rStyle w:val="Strong"/>
          <w:rFonts w:ascii="Arial" w:hAnsi="Arial" w:cs="Arial"/>
          <w:b w:val="0"/>
          <w:bCs w:val="0"/>
          <w:color w:val="000000" w:themeColor="text1"/>
          <w:sz w:val="24"/>
          <w:szCs w:val="24"/>
        </w:rPr>
        <w:t xml:space="preserve">:  </w:t>
      </w:r>
      <w:r w:rsidR="00A31C4C" w:rsidRPr="002F7195">
        <w:rPr>
          <w:rStyle w:val="Strong"/>
          <w:rFonts w:ascii="Arial" w:hAnsi="Arial" w:cs="Arial"/>
          <w:b w:val="0"/>
          <w:bCs w:val="0"/>
          <w:i/>
          <w:color w:val="000000" w:themeColor="text1"/>
          <w:sz w:val="24"/>
          <w:szCs w:val="24"/>
        </w:rPr>
        <w:t>Agreement with all criterions.</w:t>
      </w:r>
    </w:p>
    <w:p w:rsidR="00A31C4C" w:rsidRPr="002F7195" w:rsidRDefault="00A31C4C" w:rsidP="00ED1417">
      <w:pPr>
        <w:rPr>
          <w:rStyle w:val="Strong"/>
          <w:rFonts w:ascii="Arial" w:hAnsi="Arial" w:cs="Arial"/>
          <w:bCs w:val="0"/>
          <w:color w:val="000000" w:themeColor="text1"/>
          <w:sz w:val="24"/>
          <w:szCs w:val="24"/>
        </w:rPr>
      </w:pPr>
      <w:r w:rsidRPr="002F7195">
        <w:rPr>
          <w:rStyle w:val="Strong"/>
          <w:rFonts w:ascii="Arial" w:hAnsi="Arial" w:cs="Arial"/>
          <w:bCs w:val="0"/>
          <w:color w:val="000000" w:themeColor="text1"/>
          <w:sz w:val="24"/>
          <w:szCs w:val="24"/>
        </w:rPr>
        <w:t>6.5</w:t>
      </w:r>
    </w:p>
    <w:p w:rsidR="00A31C4C" w:rsidRPr="002F7195" w:rsidRDefault="00A31C4C" w:rsidP="00ED1417">
      <w:pPr>
        <w:rPr>
          <w:rStyle w:val="Strong"/>
          <w:rFonts w:ascii="Arial" w:hAnsi="Arial" w:cs="Arial"/>
          <w:b w:val="0"/>
          <w:bCs w:val="0"/>
          <w:i/>
          <w:color w:val="000000" w:themeColor="text1"/>
          <w:sz w:val="24"/>
          <w:szCs w:val="24"/>
        </w:rPr>
      </w:pPr>
      <w:r w:rsidRPr="002F7195">
        <w:rPr>
          <w:rStyle w:val="Strong"/>
          <w:rFonts w:ascii="Arial" w:hAnsi="Arial" w:cs="Arial"/>
          <w:b w:val="0"/>
          <w:i/>
          <w:color w:val="000000" w:themeColor="text1"/>
          <w:sz w:val="24"/>
          <w:szCs w:val="24"/>
        </w:rPr>
        <w:t>We are pleased to see the inclusion of anticipatory care plans, palliative care and end of life discussions.</w:t>
      </w:r>
    </w:p>
    <w:p w:rsidR="00A31C4C" w:rsidRPr="002F7195" w:rsidRDefault="00A31C4C" w:rsidP="00ED1417">
      <w:pPr>
        <w:rPr>
          <w:rFonts w:ascii="Arial" w:hAnsi="Arial" w:cs="Arial"/>
          <w:sz w:val="24"/>
          <w:szCs w:val="24"/>
        </w:rPr>
      </w:pPr>
      <w:r w:rsidRPr="002F7195">
        <w:rPr>
          <w:rFonts w:ascii="Arial" w:hAnsi="Arial" w:cs="Arial"/>
          <w:sz w:val="24"/>
          <w:szCs w:val="24"/>
        </w:rPr>
        <w:t>47. </w:t>
      </w:r>
      <w:r w:rsidRPr="002F7195">
        <w:rPr>
          <w:rStyle w:val="Strong"/>
          <w:rFonts w:ascii="Arial" w:hAnsi="Arial" w:cs="Arial"/>
          <w:bCs w:val="0"/>
          <w:color w:val="000000" w:themeColor="text1"/>
          <w:sz w:val="24"/>
          <w:szCs w:val="24"/>
        </w:rPr>
        <w:t xml:space="preserve">Do you have any general comments about Standard </w:t>
      </w:r>
      <w:proofErr w:type="gramStart"/>
      <w:r w:rsidRPr="002F7195">
        <w:rPr>
          <w:rStyle w:val="Strong"/>
          <w:rFonts w:ascii="Arial" w:hAnsi="Arial" w:cs="Arial"/>
          <w:bCs w:val="0"/>
          <w:color w:val="000000" w:themeColor="text1"/>
          <w:sz w:val="24"/>
          <w:szCs w:val="24"/>
        </w:rPr>
        <w:t>6</w:t>
      </w:r>
      <w:proofErr w:type="gramEnd"/>
    </w:p>
    <w:p w:rsidR="00A31C4C" w:rsidRPr="002F7195" w:rsidRDefault="00A31C4C" w:rsidP="00ED1417">
      <w:pPr>
        <w:rPr>
          <w:rStyle w:val="Strong"/>
          <w:rFonts w:ascii="Arial" w:hAnsi="Arial" w:cs="Arial"/>
          <w:b w:val="0"/>
          <w:i/>
          <w:color w:val="000000" w:themeColor="text1"/>
          <w:sz w:val="24"/>
          <w:szCs w:val="24"/>
        </w:rPr>
      </w:pPr>
      <w:r w:rsidRPr="002F7195">
        <w:rPr>
          <w:rStyle w:val="Strong"/>
          <w:rFonts w:ascii="Arial" w:hAnsi="Arial" w:cs="Arial"/>
          <w:b w:val="0"/>
          <w:i/>
          <w:color w:val="000000" w:themeColor="text1"/>
          <w:sz w:val="24"/>
          <w:szCs w:val="24"/>
        </w:rPr>
        <w:t xml:space="preserve">This section does not include the important part Work/vocation plays in people's lives.  We feel this should be added into standard 6: e.g. ‘Vocational rehabilitation support (with job maintenance, return to work, job seeking and work exit) is offered to people with neurological conditions as required throughout the course of their condition, reflecting the wishes of the person’.  </w:t>
      </w:r>
    </w:p>
    <w:p w:rsidR="00A31C4C" w:rsidRPr="002F7195" w:rsidRDefault="00A31C4C" w:rsidP="00ED1417">
      <w:pPr>
        <w:rPr>
          <w:rStyle w:val="Strong"/>
          <w:rFonts w:ascii="Arial" w:hAnsi="Arial" w:cs="Arial"/>
          <w:b w:val="0"/>
          <w:bCs w:val="0"/>
          <w:i/>
          <w:color w:val="000000" w:themeColor="text1"/>
          <w:sz w:val="24"/>
          <w:szCs w:val="24"/>
        </w:rPr>
      </w:pPr>
      <w:r w:rsidRPr="002F7195">
        <w:rPr>
          <w:rStyle w:val="Strong"/>
          <w:rFonts w:ascii="Arial" w:hAnsi="Arial" w:cs="Arial"/>
          <w:b w:val="0"/>
          <w:i/>
          <w:color w:val="000000" w:themeColor="text1"/>
          <w:sz w:val="24"/>
          <w:szCs w:val="24"/>
        </w:rPr>
        <w:t>It addition it would be good to see consideration of people’s other productive roles; for example, volunteering, caring responsibilities.</w:t>
      </w:r>
    </w:p>
    <w:p w:rsidR="001174FD" w:rsidRPr="00ED1417" w:rsidRDefault="001174FD" w:rsidP="00ED1417">
      <w:pPr>
        <w:rPr>
          <w:rStyle w:val="Strong"/>
          <w:rFonts w:ascii="Arial" w:hAnsi="Arial" w:cs="Arial"/>
          <w:b w:val="0"/>
          <w:bCs w:val="0"/>
          <w:color w:val="000000" w:themeColor="text1"/>
          <w:sz w:val="24"/>
          <w:szCs w:val="24"/>
          <w:u w:val="single"/>
        </w:rPr>
      </w:pPr>
      <w:r w:rsidRPr="00ED1417">
        <w:rPr>
          <w:rStyle w:val="Strong"/>
          <w:rFonts w:ascii="Arial" w:hAnsi="Arial" w:cs="Arial"/>
          <w:color w:val="000000" w:themeColor="text1"/>
          <w:sz w:val="24"/>
          <w:szCs w:val="24"/>
          <w:u w:val="single"/>
        </w:rPr>
        <w:t>Standard 7</w:t>
      </w:r>
    </w:p>
    <w:p w:rsidR="007F2EF7" w:rsidRPr="002F7195" w:rsidRDefault="007F2EF7" w:rsidP="00ED1417">
      <w:pPr>
        <w:rPr>
          <w:rFonts w:ascii="Arial" w:hAnsi="Arial" w:cs="Arial"/>
          <w:sz w:val="24"/>
          <w:szCs w:val="24"/>
        </w:rPr>
      </w:pPr>
      <w:r w:rsidRPr="002F7195">
        <w:rPr>
          <w:rFonts w:ascii="Arial" w:hAnsi="Arial" w:cs="Arial"/>
          <w:b/>
          <w:sz w:val="24"/>
          <w:szCs w:val="24"/>
        </w:rPr>
        <w:t>48.</w:t>
      </w:r>
      <w:r w:rsidRPr="002F7195">
        <w:rPr>
          <w:rFonts w:ascii="Arial" w:hAnsi="Arial" w:cs="Arial"/>
          <w:sz w:val="24"/>
          <w:szCs w:val="24"/>
        </w:rPr>
        <w:t> </w:t>
      </w:r>
      <w:r w:rsidRPr="002F7195">
        <w:rPr>
          <w:rStyle w:val="Strong"/>
          <w:rFonts w:ascii="Arial" w:hAnsi="Arial" w:cs="Arial"/>
          <w:bCs w:val="0"/>
          <w:color w:val="000000" w:themeColor="text1"/>
          <w:sz w:val="24"/>
          <w:szCs w:val="24"/>
        </w:rPr>
        <w:t>Do you agree with the standard statement?</w:t>
      </w:r>
    </w:p>
    <w:p w:rsidR="001174FD" w:rsidRPr="002F7195" w:rsidRDefault="007F2EF7" w:rsidP="00ED1417">
      <w:pPr>
        <w:rPr>
          <w:rFonts w:ascii="Arial" w:hAnsi="Arial" w:cs="Arial"/>
          <w:b/>
          <w:i/>
          <w:sz w:val="24"/>
          <w:szCs w:val="24"/>
        </w:rPr>
      </w:pPr>
      <w:r w:rsidRPr="002F7195">
        <w:rPr>
          <w:rStyle w:val="Strong"/>
          <w:rFonts w:ascii="Arial" w:eastAsia="Times New Roman" w:hAnsi="Arial" w:cs="Arial"/>
          <w:b w:val="0"/>
          <w:i/>
          <w:color w:val="000000" w:themeColor="text1"/>
          <w:sz w:val="24"/>
          <w:szCs w:val="24"/>
          <w:lang w:eastAsia="en-GB"/>
        </w:rPr>
        <w:t>It is really encouraging to see the prominence of the person-</w:t>
      </w:r>
      <w:proofErr w:type="spellStart"/>
      <w:r w:rsidRPr="002F7195">
        <w:rPr>
          <w:rStyle w:val="Strong"/>
          <w:rFonts w:ascii="Arial" w:eastAsia="Times New Roman" w:hAnsi="Arial" w:cs="Arial"/>
          <w:b w:val="0"/>
          <w:i/>
          <w:color w:val="000000" w:themeColor="text1"/>
          <w:sz w:val="24"/>
          <w:szCs w:val="24"/>
          <w:lang w:eastAsia="en-GB"/>
        </w:rPr>
        <w:t>centered</w:t>
      </w:r>
      <w:proofErr w:type="spellEnd"/>
      <w:r w:rsidRPr="002F7195">
        <w:rPr>
          <w:rStyle w:val="Strong"/>
          <w:rFonts w:ascii="Arial" w:eastAsia="Times New Roman" w:hAnsi="Arial" w:cs="Arial"/>
          <w:b w:val="0"/>
          <w:i/>
          <w:color w:val="000000" w:themeColor="text1"/>
          <w:sz w:val="24"/>
          <w:szCs w:val="24"/>
          <w:lang w:eastAsia="en-GB"/>
        </w:rPr>
        <w:t xml:space="preserve"> and self-management agendas.  For consideration RCOT would recommend assessing a person’s readiness to change – and the behavioural changes which may be required with this.  This would enhance goal setting and ensure rehabilitation is matched to people's motivation and preparedness for change.  </w:t>
      </w:r>
    </w:p>
    <w:p w:rsidR="007F2EF7" w:rsidRPr="002F7195" w:rsidRDefault="007F2EF7" w:rsidP="00ED1417">
      <w:pPr>
        <w:rPr>
          <w:rFonts w:ascii="Arial" w:hAnsi="Arial" w:cs="Arial"/>
          <w:b/>
          <w:sz w:val="24"/>
          <w:szCs w:val="24"/>
        </w:rPr>
      </w:pPr>
      <w:r w:rsidRPr="002F7195">
        <w:rPr>
          <w:rFonts w:ascii="Arial" w:hAnsi="Arial" w:cs="Arial"/>
          <w:b/>
          <w:sz w:val="24"/>
          <w:szCs w:val="24"/>
        </w:rPr>
        <w:t>7.1</w:t>
      </w:r>
    </w:p>
    <w:p w:rsidR="00424CA8" w:rsidRPr="002F7195" w:rsidRDefault="007F2EF7" w:rsidP="00ED1417">
      <w:pPr>
        <w:rPr>
          <w:rFonts w:ascii="Arial" w:hAnsi="Arial" w:cs="Arial"/>
          <w:i/>
          <w:sz w:val="24"/>
          <w:szCs w:val="24"/>
        </w:rPr>
      </w:pPr>
      <w:r w:rsidRPr="002F7195">
        <w:rPr>
          <w:rFonts w:ascii="Arial" w:hAnsi="Arial" w:cs="Arial"/>
          <w:i/>
          <w:sz w:val="24"/>
          <w:szCs w:val="24"/>
        </w:rPr>
        <w:t>We would like to see greater consideration of service user engagement in evaluation, review and design of services and processes.  This would lead to co-design of services and shared decision making throughout the person’s journey.</w:t>
      </w:r>
    </w:p>
    <w:p w:rsidR="001174FD" w:rsidRPr="00ED1417" w:rsidRDefault="001174FD" w:rsidP="00ED1417">
      <w:pPr>
        <w:rPr>
          <w:rFonts w:ascii="Arial" w:hAnsi="Arial" w:cs="Arial"/>
          <w:sz w:val="24"/>
          <w:szCs w:val="24"/>
        </w:rPr>
      </w:pPr>
      <w:r w:rsidRPr="00ED1417">
        <w:rPr>
          <w:rStyle w:val="Strong"/>
          <w:rFonts w:ascii="Arial" w:hAnsi="Arial" w:cs="Arial"/>
          <w:color w:val="000000" w:themeColor="text1"/>
          <w:sz w:val="24"/>
          <w:szCs w:val="24"/>
        </w:rPr>
        <w:t>General Comments</w:t>
      </w:r>
    </w:p>
    <w:p w:rsidR="001174FD" w:rsidRPr="002F7195" w:rsidRDefault="001174FD" w:rsidP="00ED1417">
      <w:pPr>
        <w:rPr>
          <w:rFonts w:ascii="Arial" w:hAnsi="Arial" w:cs="Arial"/>
          <w:b/>
          <w:sz w:val="24"/>
          <w:szCs w:val="24"/>
        </w:rPr>
      </w:pPr>
      <w:r w:rsidRPr="002F7195">
        <w:rPr>
          <w:rFonts w:ascii="Arial" w:hAnsi="Arial" w:cs="Arial"/>
          <w:b/>
          <w:sz w:val="24"/>
          <w:szCs w:val="24"/>
        </w:rPr>
        <w:t>58. If you have identified any gaps within the standards, criteria or evidence, please provide further information below.</w:t>
      </w:r>
    </w:p>
    <w:p w:rsidR="00EF2AE3" w:rsidRPr="002F7195" w:rsidRDefault="00EF2AE3" w:rsidP="00ED1417">
      <w:pPr>
        <w:rPr>
          <w:rFonts w:ascii="Arial" w:hAnsi="Arial" w:cs="Arial"/>
          <w:i/>
          <w:sz w:val="24"/>
          <w:szCs w:val="24"/>
        </w:rPr>
      </w:pPr>
      <w:r w:rsidRPr="002F7195">
        <w:rPr>
          <w:rFonts w:ascii="Arial" w:hAnsi="Arial" w:cs="Arial"/>
          <w:i/>
          <w:sz w:val="24"/>
          <w:szCs w:val="24"/>
        </w:rPr>
        <w:t xml:space="preserve">There seems to be very little reference on the use of technology within the document.  This includes staff having a good level of digital literacy to complete their role and an understanding of how technological solutions can support people’s management of care and health needs.  Technology is also taking on increasing significance in diagnosis of people with neurological conditions and as mentioned above should be considered in assessment and treatment.  </w:t>
      </w:r>
    </w:p>
    <w:p w:rsidR="002F7195" w:rsidRDefault="002F7195" w:rsidP="00ED1417">
      <w:pPr>
        <w:rPr>
          <w:rFonts w:ascii="Arial" w:hAnsi="Arial" w:cs="Arial"/>
          <w:sz w:val="24"/>
          <w:szCs w:val="24"/>
        </w:rPr>
      </w:pPr>
      <w:bookmarkStart w:id="0" w:name="_GoBack"/>
      <w:bookmarkEnd w:id="0"/>
    </w:p>
    <w:p w:rsidR="00EF2AE3" w:rsidRPr="002F7195" w:rsidRDefault="00EF2AE3" w:rsidP="00ED1417">
      <w:pPr>
        <w:rPr>
          <w:rFonts w:ascii="Arial" w:hAnsi="Arial" w:cs="Arial"/>
          <w:b/>
          <w:sz w:val="24"/>
          <w:szCs w:val="24"/>
        </w:rPr>
      </w:pPr>
      <w:r w:rsidRPr="002F7195">
        <w:rPr>
          <w:rFonts w:ascii="Arial" w:hAnsi="Arial" w:cs="Arial"/>
          <w:b/>
          <w:sz w:val="24"/>
          <w:szCs w:val="24"/>
        </w:rPr>
        <w:t>Further resources;</w:t>
      </w:r>
    </w:p>
    <w:p w:rsidR="00EF2AE3" w:rsidRPr="002F7195" w:rsidRDefault="00EF2AE3" w:rsidP="00ED1417">
      <w:pPr>
        <w:rPr>
          <w:rFonts w:ascii="Arial" w:hAnsi="Arial" w:cs="Arial"/>
          <w:i/>
          <w:sz w:val="24"/>
          <w:szCs w:val="24"/>
        </w:rPr>
      </w:pPr>
      <w:r w:rsidRPr="002F7195">
        <w:rPr>
          <w:rFonts w:ascii="Arial" w:hAnsi="Arial" w:cs="Arial"/>
          <w:i/>
          <w:sz w:val="24"/>
          <w:szCs w:val="24"/>
        </w:rPr>
        <w:t xml:space="preserve">Scotland's Digital Health and Care Strategy: enabling, connecting and empowering - </w:t>
      </w:r>
      <w:hyperlink r:id="rId9" w:history="1">
        <w:r w:rsidRPr="002F7195">
          <w:rPr>
            <w:rStyle w:val="Hyperlink"/>
            <w:rFonts w:ascii="Arial" w:hAnsi="Arial" w:cs="Arial"/>
            <w:i/>
            <w:color w:val="000000" w:themeColor="text1"/>
            <w:sz w:val="24"/>
            <w:szCs w:val="24"/>
          </w:rPr>
          <w:t>https://www.gov.scot/publications/scotlands-digital-health-care-strategy-enabling-connecting-empowering/pages/3/</w:t>
        </w:r>
      </w:hyperlink>
    </w:p>
    <w:p w:rsidR="001174FD" w:rsidRPr="002F7195" w:rsidRDefault="00EF2AE3" w:rsidP="00ED1417">
      <w:pPr>
        <w:rPr>
          <w:rFonts w:ascii="Arial" w:hAnsi="Arial" w:cs="Arial"/>
          <w:i/>
          <w:sz w:val="24"/>
          <w:szCs w:val="24"/>
        </w:rPr>
      </w:pPr>
      <w:r w:rsidRPr="002F7195">
        <w:rPr>
          <w:rFonts w:ascii="Arial" w:hAnsi="Arial" w:cs="Arial"/>
          <w:i/>
          <w:sz w:val="24"/>
          <w:szCs w:val="24"/>
        </w:rPr>
        <w:t xml:space="preserve">Digital Literacy Research Report - </w:t>
      </w:r>
      <w:hyperlink r:id="rId10" w:history="1">
        <w:r w:rsidRPr="002F7195">
          <w:rPr>
            <w:rStyle w:val="Hyperlink"/>
            <w:rFonts w:ascii="Arial" w:hAnsi="Arial" w:cs="Arial"/>
            <w:i/>
            <w:color w:val="000000" w:themeColor="text1"/>
            <w:sz w:val="24"/>
            <w:szCs w:val="24"/>
          </w:rPr>
          <w:t>https://www.nes.scot.nhs.uk/publications-and-resources/corporate-publications/digital-literacy-research-report.aspx</w:t>
        </w:r>
      </w:hyperlink>
    </w:p>
    <w:p w:rsidR="00EF2AE3" w:rsidRPr="00ED1417" w:rsidRDefault="00EF2AE3" w:rsidP="00ED1417">
      <w:pPr>
        <w:rPr>
          <w:rFonts w:ascii="Arial" w:hAnsi="Arial" w:cs="Arial"/>
          <w:sz w:val="24"/>
          <w:szCs w:val="24"/>
        </w:rPr>
      </w:pPr>
    </w:p>
    <w:p w:rsidR="001174FD" w:rsidRPr="002F7195" w:rsidRDefault="001174FD" w:rsidP="00ED1417">
      <w:pPr>
        <w:rPr>
          <w:rFonts w:ascii="Arial" w:hAnsi="Arial" w:cs="Arial"/>
          <w:b/>
          <w:sz w:val="24"/>
          <w:szCs w:val="24"/>
        </w:rPr>
      </w:pPr>
      <w:r w:rsidRPr="002F7195">
        <w:rPr>
          <w:rFonts w:ascii="Arial" w:hAnsi="Arial" w:cs="Arial"/>
          <w:b/>
          <w:sz w:val="24"/>
          <w:szCs w:val="24"/>
        </w:rPr>
        <w:t>59. Is there anything that the project group should consider when finalising these standards?</w:t>
      </w:r>
    </w:p>
    <w:p w:rsidR="00EF2AE3" w:rsidRPr="002F7195" w:rsidRDefault="00EF2AE3" w:rsidP="00ED1417">
      <w:pPr>
        <w:rPr>
          <w:rFonts w:ascii="Arial" w:hAnsi="Arial" w:cs="Arial"/>
          <w:i/>
          <w:sz w:val="24"/>
          <w:szCs w:val="24"/>
        </w:rPr>
      </w:pPr>
      <w:r w:rsidRPr="002F7195">
        <w:rPr>
          <w:rFonts w:ascii="Arial" w:hAnsi="Arial" w:cs="Arial"/>
          <w:i/>
          <w:sz w:val="24"/>
          <w:szCs w:val="24"/>
        </w:rPr>
        <w:t xml:space="preserve">RCOT members would like to know whether this document will be followed up with specific quality indicators for measurement. </w:t>
      </w:r>
    </w:p>
    <w:p w:rsidR="001174FD" w:rsidRPr="002F7195" w:rsidRDefault="00EF2AE3" w:rsidP="00ED1417">
      <w:pPr>
        <w:rPr>
          <w:rFonts w:ascii="Arial" w:hAnsi="Arial" w:cs="Arial"/>
          <w:i/>
          <w:sz w:val="24"/>
          <w:szCs w:val="24"/>
        </w:rPr>
      </w:pPr>
      <w:r w:rsidRPr="002F7195">
        <w:rPr>
          <w:rFonts w:ascii="Arial" w:hAnsi="Arial" w:cs="Arial"/>
          <w:i/>
          <w:sz w:val="24"/>
          <w:szCs w:val="24"/>
        </w:rPr>
        <w:t>Our members noted that the addition of case/service examples would help add some context to the standards.  It could be hard to see how you benchmark yourself specifically against these standards (especially in relation to the person-centred care standard – what does this mean in this context?).</w:t>
      </w:r>
    </w:p>
    <w:p w:rsidR="001174FD" w:rsidRPr="002F7195" w:rsidRDefault="001174FD" w:rsidP="00ED1417">
      <w:pPr>
        <w:rPr>
          <w:rFonts w:ascii="Arial" w:hAnsi="Arial" w:cs="Arial"/>
          <w:b/>
          <w:sz w:val="24"/>
          <w:szCs w:val="24"/>
        </w:rPr>
      </w:pPr>
      <w:r w:rsidRPr="002F7195">
        <w:rPr>
          <w:rFonts w:ascii="Arial" w:hAnsi="Arial" w:cs="Arial"/>
          <w:b/>
          <w:sz w:val="24"/>
          <w:szCs w:val="24"/>
        </w:rPr>
        <w:t>60. Any other comments?</w:t>
      </w:r>
    </w:p>
    <w:p w:rsidR="00EF2AE3" w:rsidRPr="002F7195" w:rsidRDefault="00EF2AE3" w:rsidP="00ED1417">
      <w:pPr>
        <w:rPr>
          <w:rFonts w:ascii="Arial" w:hAnsi="Arial" w:cs="Arial"/>
          <w:i/>
          <w:sz w:val="24"/>
          <w:szCs w:val="24"/>
        </w:rPr>
      </w:pPr>
      <w:r w:rsidRPr="002F7195">
        <w:rPr>
          <w:rFonts w:ascii="Arial" w:hAnsi="Arial" w:cs="Arial"/>
          <w:i/>
          <w:sz w:val="24"/>
          <w:szCs w:val="24"/>
        </w:rPr>
        <w:t>In general we are in agreement with all the standards.</w:t>
      </w:r>
    </w:p>
    <w:p w:rsidR="00EF2AE3" w:rsidRPr="002F7195" w:rsidRDefault="00EF2AE3" w:rsidP="00ED1417">
      <w:pPr>
        <w:rPr>
          <w:rFonts w:ascii="Arial" w:hAnsi="Arial" w:cs="Arial"/>
          <w:i/>
          <w:sz w:val="24"/>
          <w:szCs w:val="24"/>
        </w:rPr>
      </w:pPr>
      <w:r w:rsidRPr="002F7195">
        <w:rPr>
          <w:rFonts w:ascii="Arial" w:hAnsi="Arial" w:cs="Arial"/>
          <w:i/>
          <w:sz w:val="24"/>
          <w:szCs w:val="24"/>
        </w:rPr>
        <w:t>The structure works well in relation to how the standards apply to the organisation, staff and the patient/family, as well as providing examples.  However our members have commented that that some of the comments are too broad and more specific case examples could help to clarify this.</w:t>
      </w:r>
    </w:p>
    <w:p w:rsidR="00EF2AE3" w:rsidRPr="002F7195" w:rsidRDefault="00EF2AE3" w:rsidP="00ED1417">
      <w:pPr>
        <w:rPr>
          <w:rFonts w:ascii="Arial" w:hAnsi="Arial" w:cs="Arial"/>
          <w:i/>
          <w:sz w:val="24"/>
          <w:szCs w:val="24"/>
        </w:rPr>
      </w:pPr>
      <w:r w:rsidRPr="002F7195">
        <w:rPr>
          <w:rFonts w:ascii="Arial" w:hAnsi="Arial" w:cs="Arial"/>
          <w:i/>
          <w:sz w:val="24"/>
          <w:szCs w:val="24"/>
        </w:rPr>
        <w:t>The reference of staff as clinicians with neurological expertise was well liked by members – rather than specifying tasks to profession specific groups.  It was felt this was important given the shortages of Neurologists, and a future requirement that the work force may need to be re-</w:t>
      </w:r>
      <w:r w:rsidR="002F7195" w:rsidRPr="002F7195">
        <w:rPr>
          <w:rFonts w:ascii="Arial" w:hAnsi="Arial" w:cs="Arial"/>
          <w:i/>
          <w:sz w:val="24"/>
          <w:szCs w:val="24"/>
        </w:rPr>
        <w:t>modelled</w:t>
      </w:r>
      <w:r w:rsidRPr="002F7195">
        <w:rPr>
          <w:rFonts w:ascii="Arial" w:hAnsi="Arial" w:cs="Arial"/>
          <w:i/>
          <w:sz w:val="24"/>
          <w:szCs w:val="24"/>
        </w:rPr>
        <w:t>.</w:t>
      </w:r>
    </w:p>
    <w:p w:rsidR="001174FD" w:rsidRPr="002F7195" w:rsidRDefault="00EF2AE3" w:rsidP="00ED1417">
      <w:pPr>
        <w:rPr>
          <w:rFonts w:ascii="Arial" w:hAnsi="Arial" w:cs="Arial"/>
          <w:i/>
          <w:sz w:val="24"/>
          <w:szCs w:val="24"/>
        </w:rPr>
      </w:pPr>
      <w:r w:rsidRPr="002F7195">
        <w:rPr>
          <w:rFonts w:ascii="Arial" w:hAnsi="Arial" w:cs="Arial"/>
          <w:i/>
          <w:sz w:val="24"/>
          <w:szCs w:val="24"/>
        </w:rPr>
        <w:t>We are pleased to see that all neurological conditions are covered (including functional) and that it is an integrated document across health and social care.</w:t>
      </w:r>
    </w:p>
    <w:sectPr w:rsidR="001174FD" w:rsidRPr="002F719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95" w:rsidRDefault="002F7195" w:rsidP="002F7195">
      <w:pPr>
        <w:spacing w:after="0" w:line="240" w:lineRule="auto"/>
      </w:pPr>
      <w:r>
        <w:separator/>
      </w:r>
    </w:p>
  </w:endnote>
  <w:endnote w:type="continuationSeparator" w:id="0">
    <w:p w:rsidR="002F7195" w:rsidRDefault="002F7195" w:rsidP="002F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3328"/>
      <w:docPartObj>
        <w:docPartGallery w:val="Page Numbers (Bottom of Page)"/>
        <w:docPartUnique/>
      </w:docPartObj>
    </w:sdtPr>
    <w:sdtEndPr>
      <w:rPr>
        <w:noProof/>
      </w:rPr>
    </w:sdtEndPr>
    <w:sdtContent>
      <w:p w:rsidR="002F7195" w:rsidRDefault="002F7195">
        <w:pPr>
          <w:pStyle w:val="Footer"/>
          <w:jc w:val="center"/>
        </w:pPr>
        <w:r>
          <w:fldChar w:fldCharType="begin"/>
        </w:r>
        <w:r>
          <w:instrText xml:space="preserve"> PAGE   \* MERGEFORMAT </w:instrText>
        </w:r>
        <w:r>
          <w:fldChar w:fldCharType="separate"/>
        </w:r>
        <w:r w:rsidR="00A42359">
          <w:rPr>
            <w:noProof/>
          </w:rPr>
          <w:t>3</w:t>
        </w:r>
        <w:r>
          <w:rPr>
            <w:noProof/>
          </w:rPr>
          <w:fldChar w:fldCharType="end"/>
        </w:r>
      </w:p>
    </w:sdtContent>
  </w:sdt>
  <w:p w:rsidR="002F7195" w:rsidRDefault="002F7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95" w:rsidRDefault="002F7195" w:rsidP="002F7195">
      <w:pPr>
        <w:spacing w:after="0" w:line="240" w:lineRule="auto"/>
      </w:pPr>
      <w:r>
        <w:separator/>
      </w:r>
    </w:p>
  </w:footnote>
  <w:footnote w:type="continuationSeparator" w:id="0">
    <w:p w:rsidR="002F7195" w:rsidRDefault="002F7195" w:rsidP="002F7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95" w:rsidRDefault="002F7195">
    <w:pPr>
      <w:pStyle w:val="Header"/>
      <w:jc w:val="center"/>
    </w:pPr>
  </w:p>
  <w:p w:rsidR="002F7195" w:rsidRDefault="002F7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D09"/>
    <w:multiLevelType w:val="multilevel"/>
    <w:tmpl w:val="D076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30A24"/>
    <w:multiLevelType w:val="multilevel"/>
    <w:tmpl w:val="597E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6D7C17"/>
    <w:multiLevelType w:val="multilevel"/>
    <w:tmpl w:val="8576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05C15"/>
    <w:multiLevelType w:val="multilevel"/>
    <w:tmpl w:val="DA48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94D5B"/>
    <w:multiLevelType w:val="hybridMultilevel"/>
    <w:tmpl w:val="E672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65"/>
    <w:rsid w:val="000531A9"/>
    <w:rsid w:val="001174FD"/>
    <w:rsid w:val="001C49C8"/>
    <w:rsid w:val="00203936"/>
    <w:rsid w:val="002F7195"/>
    <w:rsid w:val="003171D3"/>
    <w:rsid w:val="00324517"/>
    <w:rsid w:val="00363BFA"/>
    <w:rsid w:val="00424CA8"/>
    <w:rsid w:val="0045315A"/>
    <w:rsid w:val="00461125"/>
    <w:rsid w:val="00526567"/>
    <w:rsid w:val="005E7F81"/>
    <w:rsid w:val="007375E6"/>
    <w:rsid w:val="007F2EF7"/>
    <w:rsid w:val="008367FD"/>
    <w:rsid w:val="008C4483"/>
    <w:rsid w:val="00A31C4C"/>
    <w:rsid w:val="00A42359"/>
    <w:rsid w:val="00AE2265"/>
    <w:rsid w:val="00B70602"/>
    <w:rsid w:val="00D154B5"/>
    <w:rsid w:val="00D45F42"/>
    <w:rsid w:val="00DA0930"/>
    <w:rsid w:val="00E0096F"/>
    <w:rsid w:val="00ED1417"/>
    <w:rsid w:val="00ED4196"/>
    <w:rsid w:val="00EF2AE3"/>
    <w:rsid w:val="00FC20F3"/>
    <w:rsid w:val="00FF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7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E22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26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E2265"/>
    <w:rPr>
      <w:b/>
      <w:bCs/>
    </w:rPr>
  </w:style>
  <w:style w:type="paragraph" w:styleId="ListParagraph">
    <w:name w:val="List Paragraph"/>
    <w:basedOn w:val="Normal"/>
    <w:uiPriority w:val="34"/>
    <w:qFormat/>
    <w:rsid w:val="001174FD"/>
    <w:pPr>
      <w:ind w:left="720"/>
      <w:contextualSpacing/>
    </w:pPr>
  </w:style>
  <w:style w:type="character" w:styleId="Hyperlink">
    <w:name w:val="Hyperlink"/>
    <w:basedOn w:val="DefaultParagraphFont"/>
    <w:uiPriority w:val="99"/>
    <w:unhideWhenUsed/>
    <w:rsid w:val="00D154B5"/>
    <w:rPr>
      <w:color w:val="0000FF" w:themeColor="hyperlink"/>
      <w:u w:val="single"/>
    </w:rPr>
  </w:style>
  <w:style w:type="character" w:customStyle="1" w:styleId="Heading1Char">
    <w:name w:val="Heading 1 Char"/>
    <w:basedOn w:val="DefaultParagraphFont"/>
    <w:link w:val="Heading1"/>
    <w:uiPriority w:val="9"/>
    <w:rsid w:val="00FF7F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195"/>
  </w:style>
  <w:style w:type="paragraph" w:styleId="Footer">
    <w:name w:val="footer"/>
    <w:basedOn w:val="Normal"/>
    <w:link w:val="FooterChar"/>
    <w:uiPriority w:val="99"/>
    <w:unhideWhenUsed/>
    <w:rsid w:val="002F7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195"/>
  </w:style>
  <w:style w:type="paragraph" w:styleId="BalloonText">
    <w:name w:val="Balloon Text"/>
    <w:basedOn w:val="Normal"/>
    <w:link w:val="BalloonTextChar"/>
    <w:uiPriority w:val="99"/>
    <w:semiHidden/>
    <w:unhideWhenUsed/>
    <w:rsid w:val="00A4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7F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E22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226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AE2265"/>
    <w:rPr>
      <w:b/>
      <w:bCs/>
    </w:rPr>
  </w:style>
  <w:style w:type="paragraph" w:styleId="ListParagraph">
    <w:name w:val="List Paragraph"/>
    <w:basedOn w:val="Normal"/>
    <w:uiPriority w:val="34"/>
    <w:qFormat/>
    <w:rsid w:val="001174FD"/>
    <w:pPr>
      <w:ind w:left="720"/>
      <w:contextualSpacing/>
    </w:pPr>
  </w:style>
  <w:style w:type="character" w:styleId="Hyperlink">
    <w:name w:val="Hyperlink"/>
    <w:basedOn w:val="DefaultParagraphFont"/>
    <w:uiPriority w:val="99"/>
    <w:unhideWhenUsed/>
    <w:rsid w:val="00D154B5"/>
    <w:rPr>
      <w:color w:val="0000FF" w:themeColor="hyperlink"/>
      <w:u w:val="single"/>
    </w:rPr>
  </w:style>
  <w:style w:type="character" w:customStyle="1" w:styleId="Heading1Char">
    <w:name w:val="Heading 1 Char"/>
    <w:basedOn w:val="DefaultParagraphFont"/>
    <w:link w:val="Heading1"/>
    <w:uiPriority w:val="9"/>
    <w:rsid w:val="00FF7F8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7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195"/>
  </w:style>
  <w:style w:type="paragraph" w:styleId="Footer">
    <w:name w:val="footer"/>
    <w:basedOn w:val="Normal"/>
    <w:link w:val="FooterChar"/>
    <w:uiPriority w:val="99"/>
    <w:unhideWhenUsed/>
    <w:rsid w:val="002F7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195"/>
  </w:style>
  <w:style w:type="paragraph" w:styleId="BalloonText">
    <w:name w:val="Balloon Text"/>
    <w:basedOn w:val="Normal"/>
    <w:link w:val="BalloonTextChar"/>
    <w:uiPriority w:val="99"/>
    <w:semiHidden/>
    <w:unhideWhenUsed/>
    <w:rsid w:val="00A4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343">
      <w:bodyDiv w:val="1"/>
      <w:marLeft w:val="0"/>
      <w:marRight w:val="0"/>
      <w:marTop w:val="0"/>
      <w:marBottom w:val="0"/>
      <w:divBdr>
        <w:top w:val="none" w:sz="0" w:space="0" w:color="auto"/>
        <w:left w:val="none" w:sz="0" w:space="0" w:color="auto"/>
        <w:bottom w:val="none" w:sz="0" w:space="0" w:color="auto"/>
        <w:right w:val="none" w:sz="0" w:space="0" w:color="auto"/>
      </w:divBdr>
    </w:div>
    <w:div w:id="58938611">
      <w:bodyDiv w:val="1"/>
      <w:marLeft w:val="0"/>
      <w:marRight w:val="0"/>
      <w:marTop w:val="0"/>
      <w:marBottom w:val="0"/>
      <w:divBdr>
        <w:top w:val="none" w:sz="0" w:space="0" w:color="auto"/>
        <w:left w:val="none" w:sz="0" w:space="0" w:color="auto"/>
        <w:bottom w:val="none" w:sz="0" w:space="0" w:color="auto"/>
        <w:right w:val="none" w:sz="0" w:space="0" w:color="auto"/>
      </w:divBdr>
      <w:divsChild>
        <w:div w:id="542592799">
          <w:marLeft w:val="0"/>
          <w:marRight w:val="0"/>
          <w:marTop w:val="0"/>
          <w:marBottom w:val="0"/>
          <w:divBdr>
            <w:top w:val="none" w:sz="0" w:space="0" w:color="auto"/>
            <w:left w:val="none" w:sz="0" w:space="0" w:color="auto"/>
            <w:bottom w:val="none" w:sz="0" w:space="0" w:color="auto"/>
            <w:right w:val="none" w:sz="0" w:space="0" w:color="auto"/>
          </w:divBdr>
          <w:divsChild>
            <w:div w:id="464930335">
              <w:marLeft w:val="0"/>
              <w:marRight w:val="0"/>
              <w:marTop w:val="0"/>
              <w:marBottom w:val="0"/>
              <w:divBdr>
                <w:top w:val="none" w:sz="0" w:space="0" w:color="auto"/>
                <w:left w:val="none" w:sz="0" w:space="0" w:color="auto"/>
                <w:bottom w:val="none" w:sz="0" w:space="0" w:color="auto"/>
                <w:right w:val="none" w:sz="0" w:space="0" w:color="auto"/>
              </w:divBdr>
              <w:divsChild>
                <w:div w:id="1082142794">
                  <w:marLeft w:val="0"/>
                  <w:marRight w:val="0"/>
                  <w:marTop w:val="450"/>
                  <w:marBottom w:val="300"/>
                  <w:divBdr>
                    <w:top w:val="single" w:sz="2" w:space="0" w:color="000000"/>
                    <w:left w:val="single" w:sz="2" w:space="0" w:color="000000"/>
                    <w:bottom w:val="single" w:sz="2" w:space="0" w:color="000000"/>
                    <w:right w:val="single" w:sz="2" w:space="0" w:color="000000"/>
                  </w:divBdr>
                  <w:divsChild>
                    <w:div w:id="521474748">
                      <w:marLeft w:val="0"/>
                      <w:marRight w:val="0"/>
                      <w:marTop w:val="0"/>
                      <w:marBottom w:val="0"/>
                      <w:divBdr>
                        <w:top w:val="none" w:sz="0" w:space="0" w:color="auto"/>
                        <w:left w:val="none" w:sz="0" w:space="0" w:color="auto"/>
                        <w:bottom w:val="none" w:sz="0" w:space="0" w:color="auto"/>
                        <w:right w:val="none" w:sz="0" w:space="0" w:color="auto"/>
                      </w:divBdr>
                      <w:divsChild>
                        <w:div w:id="566116317">
                          <w:marLeft w:val="0"/>
                          <w:marRight w:val="0"/>
                          <w:marTop w:val="0"/>
                          <w:marBottom w:val="150"/>
                          <w:divBdr>
                            <w:top w:val="none" w:sz="0" w:space="0" w:color="auto"/>
                            <w:left w:val="none" w:sz="0" w:space="0" w:color="auto"/>
                            <w:bottom w:val="none" w:sz="0" w:space="0" w:color="auto"/>
                            <w:right w:val="none" w:sz="0" w:space="0" w:color="auto"/>
                          </w:divBdr>
                          <w:divsChild>
                            <w:div w:id="6620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19415">
          <w:marLeft w:val="0"/>
          <w:marRight w:val="0"/>
          <w:marTop w:val="0"/>
          <w:marBottom w:val="0"/>
          <w:divBdr>
            <w:top w:val="none" w:sz="0" w:space="0" w:color="auto"/>
            <w:left w:val="none" w:sz="0" w:space="0" w:color="auto"/>
            <w:bottom w:val="none" w:sz="0" w:space="0" w:color="auto"/>
            <w:right w:val="none" w:sz="0" w:space="0" w:color="auto"/>
          </w:divBdr>
          <w:divsChild>
            <w:div w:id="302541016">
              <w:marLeft w:val="0"/>
              <w:marRight w:val="0"/>
              <w:marTop w:val="0"/>
              <w:marBottom w:val="0"/>
              <w:divBdr>
                <w:top w:val="none" w:sz="0" w:space="0" w:color="auto"/>
                <w:left w:val="none" w:sz="0" w:space="0" w:color="auto"/>
                <w:bottom w:val="none" w:sz="0" w:space="0" w:color="auto"/>
                <w:right w:val="none" w:sz="0" w:space="0" w:color="auto"/>
              </w:divBdr>
              <w:divsChild>
                <w:div w:id="216939338">
                  <w:marLeft w:val="0"/>
                  <w:marRight w:val="0"/>
                  <w:marTop w:val="450"/>
                  <w:marBottom w:val="300"/>
                  <w:divBdr>
                    <w:top w:val="single" w:sz="2" w:space="0" w:color="000000"/>
                    <w:left w:val="single" w:sz="2" w:space="0" w:color="000000"/>
                    <w:bottom w:val="single" w:sz="2" w:space="0" w:color="000000"/>
                    <w:right w:val="single" w:sz="2" w:space="0" w:color="000000"/>
                  </w:divBdr>
                  <w:divsChild>
                    <w:div w:id="2113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8979">
      <w:bodyDiv w:val="1"/>
      <w:marLeft w:val="0"/>
      <w:marRight w:val="0"/>
      <w:marTop w:val="0"/>
      <w:marBottom w:val="0"/>
      <w:divBdr>
        <w:top w:val="none" w:sz="0" w:space="0" w:color="auto"/>
        <w:left w:val="none" w:sz="0" w:space="0" w:color="auto"/>
        <w:bottom w:val="none" w:sz="0" w:space="0" w:color="auto"/>
        <w:right w:val="none" w:sz="0" w:space="0" w:color="auto"/>
      </w:divBdr>
      <w:divsChild>
        <w:div w:id="864169667">
          <w:marLeft w:val="0"/>
          <w:marRight w:val="0"/>
          <w:marTop w:val="0"/>
          <w:marBottom w:val="0"/>
          <w:divBdr>
            <w:top w:val="none" w:sz="0" w:space="0" w:color="auto"/>
            <w:left w:val="none" w:sz="0" w:space="0" w:color="auto"/>
            <w:bottom w:val="none" w:sz="0" w:space="0" w:color="auto"/>
            <w:right w:val="none" w:sz="0" w:space="0" w:color="auto"/>
          </w:divBdr>
          <w:divsChild>
            <w:div w:id="1208639923">
              <w:marLeft w:val="0"/>
              <w:marRight w:val="0"/>
              <w:marTop w:val="0"/>
              <w:marBottom w:val="0"/>
              <w:divBdr>
                <w:top w:val="none" w:sz="0" w:space="0" w:color="auto"/>
                <w:left w:val="none" w:sz="0" w:space="0" w:color="auto"/>
                <w:bottom w:val="none" w:sz="0" w:space="0" w:color="auto"/>
                <w:right w:val="none" w:sz="0" w:space="0" w:color="auto"/>
              </w:divBdr>
              <w:divsChild>
                <w:div w:id="23286968">
                  <w:marLeft w:val="0"/>
                  <w:marRight w:val="0"/>
                  <w:marTop w:val="450"/>
                  <w:marBottom w:val="300"/>
                  <w:divBdr>
                    <w:top w:val="single" w:sz="2" w:space="0" w:color="000000"/>
                    <w:left w:val="single" w:sz="2" w:space="0" w:color="000000"/>
                    <w:bottom w:val="single" w:sz="2" w:space="0" w:color="000000"/>
                    <w:right w:val="single" w:sz="2" w:space="0" w:color="000000"/>
                  </w:divBdr>
                  <w:divsChild>
                    <w:div w:id="1247809484">
                      <w:marLeft w:val="0"/>
                      <w:marRight w:val="0"/>
                      <w:marTop w:val="0"/>
                      <w:marBottom w:val="0"/>
                      <w:divBdr>
                        <w:top w:val="none" w:sz="0" w:space="0" w:color="auto"/>
                        <w:left w:val="none" w:sz="0" w:space="0" w:color="auto"/>
                        <w:bottom w:val="none" w:sz="0" w:space="0" w:color="auto"/>
                        <w:right w:val="none" w:sz="0" w:space="0" w:color="auto"/>
                      </w:divBdr>
                      <w:divsChild>
                        <w:div w:id="1139415964">
                          <w:marLeft w:val="0"/>
                          <w:marRight w:val="0"/>
                          <w:marTop w:val="0"/>
                          <w:marBottom w:val="150"/>
                          <w:divBdr>
                            <w:top w:val="none" w:sz="0" w:space="0" w:color="auto"/>
                            <w:left w:val="none" w:sz="0" w:space="0" w:color="auto"/>
                            <w:bottom w:val="none" w:sz="0" w:space="0" w:color="auto"/>
                            <w:right w:val="none" w:sz="0" w:space="0" w:color="auto"/>
                          </w:divBdr>
                          <w:divsChild>
                            <w:div w:id="15021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389201">
          <w:marLeft w:val="0"/>
          <w:marRight w:val="0"/>
          <w:marTop w:val="0"/>
          <w:marBottom w:val="0"/>
          <w:divBdr>
            <w:top w:val="none" w:sz="0" w:space="0" w:color="auto"/>
            <w:left w:val="none" w:sz="0" w:space="0" w:color="auto"/>
            <w:bottom w:val="none" w:sz="0" w:space="0" w:color="auto"/>
            <w:right w:val="none" w:sz="0" w:space="0" w:color="auto"/>
          </w:divBdr>
          <w:divsChild>
            <w:div w:id="1936936285">
              <w:marLeft w:val="0"/>
              <w:marRight w:val="0"/>
              <w:marTop w:val="0"/>
              <w:marBottom w:val="0"/>
              <w:divBdr>
                <w:top w:val="none" w:sz="0" w:space="0" w:color="auto"/>
                <w:left w:val="none" w:sz="0" w:space="0" w:color="auto"/>
                <w:bottom w:val="none" w:sz="0" w:space="0" w:color="auto"/>
                <w:right w:val="none" w:sz="0" w:space="0" w:color="auto"/>
              </w:divBdr>
              <w:divsChild>
                <w:div w:id="106431381">
                  <w:marLeft w:val="0"/>
                  <w:marRight w:val="0"/>
                  <w:marTop w:val="450"/>
                  <w:marBottom w:val="300"/>
                  <w:divBdr>
                    <w:top w:val="single" w:sz="2" w:space="0" w:color="000000"/>
                    <w:left w:val="single" w:sz="2" w:space="0" w:color="000000"/>
                    <w:bottom w:val="single" w:sz="2" w:space="0" w:color="000000"/>
                    <w:right w:val="single" w:sz="2" w:space="0" w:color="000000"/>
                  </w:divBdr>
                  <w:divsChild>
                    <w:div w:id="876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59876">
      <w:bodyDiv w:val="1"/>
      <w:marLeft w:val="0"/>
      <w:marRight w:val="0"/>
      <w:marTop w:val="0"/>
      <w:marBottom w:val="0"/>
      <w:divBdr>
        <w:top w:val="none" w:sz="0" w:space="0" w:color="auto"/>
        <w:left w:val="none" w:sz="0" w:space="0" w:color="auto"/>
        <w:bottom w:val="none" w:sz="0" w:space="0" w:color="auto"/>
        <w:right w:val="none" w:sz="0" w:space="0" w:color="auto"/>
      </w:divBdr>
    </w:div>
    <w:div w:id="323626561">
      <w:bodyDiv w:val="1"/>
      <w:marLeft w:val="0"/>
      <w:marRight w:val="0"/>
      <w:marTop w:val="0"/>
      <w:marBottom w:val="0"/>
      <w:divBdr>
        <w:top w:val="none" w:sz="0" w:space="0" w:color="auto"/>
        <w:left w:val="none" w:sz="0" w:space="0" w:color="auto"/>
        <w:bottom w:val="none" w:sz="0" w:space="0" w:color="auto"/>
        <w:right w:val="none" w:sz="0" w:space="0" w:color="auto"/>
      </w:divBdr>
      <w:divsChild>
        <w:div w:id="868689618">
          <w:marLeft w:val="0"/>
          <w:marRight w:val="0"/>
          <w:marTop w:val="0"/>
          <w:marBottom w:val="0"/>
          <w:divBdr>
            <w:top w:val="none" w:sz="0" w:space="0" w:color="auto"/>
            <w:left w:val="none" w:sz="0" w:space="0" w:color="auto"/>
            <w:bottom w:val="none" w:sz="0" w:space="0" w:color="auto"/>
            <w:right w:val="none" w:sz="0" w:space="0" w:color="auto"/>
          </w:divBdr>
          <w:divsChild>
            <w:div w:id="1755588255">
              <w:marLeft w:val="0"/>
              <w:marRight w:val="0"/>
              <w:marTop w:val="0"/>
              <w:marBottom w:val="0"/>
              <w:divBdr>
                <w:top w:val="none" w:sz="0" w:space="0" w:color="auto"/>
                <w:left w:val="none" w:sz="0" w:space="0" w:color="auto"/>
                <w:bottom w:val="none" w:sz="0" w:space="0" w:color="auto"/>
                <w:right w:val="none" w:sz="0" w:space="0" w:color="auto"/>
              </w:divBdr>
              <w:divsChild>
                <w:div w:id="2075200819">
                  <w:marLeft w:val="0"/>
                  <w:marRight w:val="0"/>
                  <w:marTop w:val="450"/>
                  <w:marBottom w:val="300"/>
                  <w:divBdr>
                    <w:top w:val="single" w:sz="2" w:space="0" w:color="000000"/>
                    <w:left w:val="single" w:sz="2" w:space="0" w:color="000000"/>
                    <w:bottom w:val="single" w:sz="2" w:space="0" w:color="000000"/>
                    <w:right w:val="single" w:sz="2" w:space="0" w:color="000000"/>
                  </w:divBdr>
                  <w:divsChild>
                    <w:div w:id="1233085163">
                      <w:marLeft w:val="0"/>
                      <w:marRight w:val="0"/>
                      <w:marTop w:val="0"/>
                      <w:marBottom w:val="0"/>
                      <w:divBdr>
                        <w:top w:val="none" w:sz="0" w:space="0" w:color="auto"/>
                        <w:left w:val="none" w:sz="0" w:space="0" w:color="auto"/>
                        <w:bottom w:val="none" w:sz="0" w:space="0" w:color="auto"/>
                        <w:right w:val="none" w:sz="0" w:space="0" w:color="auto"/>
                      </w:divBdr>
                      <w:divsChild>
                        <w:div w:id="1187213218">
                          <w:marLeft w:val="0"/>
                          <w:marRight w:val="0"/>
                          <w:marTop w:val="0"/>
                          <w:marBottom w:val="150"/>
                          <w:divBdr>
                            <w:top w:val="none" w:sz="0" w:space="0" w:color="auto"/>
                            <w:left w:val="none" w:sz="0" w:space="0" w:color="auto"/>
                            <w:bottom w:val="none" w:sz="0" w:space="0" w:color="auto"/>
                            <w:right w:val="none" w:sz="0" w:space="0" w:color="auto"/>
                          </w:divBdr>
                          <w:divsChild>
                            <w:div w:id="9736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3554">
          <w:marLeft w:val="0"/>
          <w:marRight w:val="0"/>
          <w:marTop w:val="0"/>
          <w:marBottom w:val="0"/>
          <w:divBdr>
            <w:top w:val="none" w:sz="0" w:space="0" w:color="auto"/>
            <w:left w:val="none" w:sz="0" w:space="0" w:color="auto"/>
            <w:bottom w:val="none" w:sz="0" w:space="0" w:color="auto"/>
            <w:right w:val="none" w:sz="0" w:space="0" w:color="auto"/>
          </w:divBdr>
          <w:divsChild>
            <w:div w:id="978921886">
              <w:marLeft w:val="0"/>
              <w:marRight w:val="0"/>
              <w:marTop w:val="0"/>
              <w:marBottom w:val="0"/>
              <w:divBdr>
                <w:top w:val="none" w:sz="0" w:space="0" w:color="auto"/>
                <w:left w:val="none" w:sz="0" w:space="0" w:color="auto"/>
                <w:bottom w:val="none" w:sz="0" w:space="0" w:color="auto"/>
                <w:right w:val="none" w:sz="0" w:space="0" w:color="auto"/>
              </w:divBdr>
              <w:divsChild>
                <w:div w:id="1214999895">
                  <w:marLeft w:val="0"/>
                  <w:marRight w:val="0"/>
                  <w:marTop w:val="450"/>
                  <w:marBottom w:val="300"/>
                  <w:divBdr>
                    <w:top w:val="single" w:sz="2" w:space="0" w:color="000000"/>
                    <w:left w:val="single" w:sz="2" w:space="0" w:color="000000"/>
                    <w:bottom w:val="single" w:sz="2" w:space="0" w:color="000000"/>
                    <w:right w:val="single" w:sz="2" w:space="0" w:color="000000"/>
                  </w:divBdr>
                  <w:divsChild>
                    <w:div w:id="13557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634991">
      <w:bodyDiv w:val="1"/>
      <w:marLeft w:val="0"/>
      <w:marRight w:val="0"/>
      <w:marTop w:val="0"/>
      <w:marBottom w:val="0"/>
      <w:divBdr>
        <w:top w:val="none" w:sz="0" w:space="0" w:color="auto"/>
        <w:left w:val="none" w:sz="0" w:space="0" w:color="auto"/>
        <w:bottom w:val="none" w:sz="0" w:space="0" w:color="auto"/>
        <w:right w:val="none" w:sz="0" w:space="0" w:color="auto"/>
      </w:divBdr>
      <w:divsChild>
        <w:div w:id="1795563004">
          <w:marLeft w:val="0"/>
          <w:marRight w:val="0"/>
          <w:marTop w:val="0"/>
          <w:marBottom w:val="0"/>
          <w:divBdr>
            <w:top w:val="none" w:sz="0" w:space="0" w:color="auto"/>
            <w:left w:val="none" w:sz="0" w:space="0" w:color="auto"/>
            <w:bottom w:val="none" w:sz="0" w:space="0" w:color="auto"/>
            <w:right w:val="none" w:sz="0" w:space="0" w:color="auto"/>
          </w:divBdr>
          <w:divsChild>
            <w:div w:id="1757625634">
              <w:marLeft w:val="0"/>
              <w:marRight w:val="0"/>
              <w:marTop w:val="0"/>
              <w:marBottom w:val="0"/>
              <w:divBdr>
                <w:top w:val="none" w:sz="0" w:space="0" w:color="auto"/>
                <w:left w:val="none" w:sz="0" w:space="0" w:color="auto"/>
                <w:bottom w:val="none" w:sz="0" w:space="0" w:color="auto"/>
                <w:right w:val="none" w:sz="0" w:space="0" w:color="auto"/>
              </w:divBdr>
              <w:divsChild>
                <w:div w:id="179901708">
                  <w:marLeft w:val="0"/>
                  <w:marRight w:val="0"/>
                  <w:marTop w:val="450"/>
                  <w:marBottom w:val="300"/>
                  <w:divBdr>
                    <w:top w:val="single" w:sz="2" w:space="0" w:color="000000"/>
                    <w:left w:val="single" w:sz="2" w:space="0" w:color="000000"/>
                    <w:bottom w:val="single" w:sz="2" w:space="0" w:color="000000"/>
                    <w:right w:val="single" w:sz="2" w:space="0" w:color="000000"/>
                  </w:divBdr>
                  <w:divsChild>
                    <w:div w:id="2037389054">
                      <w:marLeft w:val="0"/>
                      <w:marRight w:val="0"/>
                      <w:marTop w:val="0"/>
                      <w:marBottom w:val="0"/>
                      <w:divBdr>
                        <w:top w:val="none" w:sz="0" w:space="0" w:color="auto"/>
                        <w:left w:val="none" w:sz="0" w:space="0" w:color="auto"/>
                        <w:bottom w:val="none" w:sz="0" w:space="0" w:color="auto"/>
                        <w:right w:val="none" w:sz="0" w:space="0" w:color="auto"/>
                      </w:divBdr>
                      <w:divsChild>
                        <w:div w:id="111290347">
                          <w:marLeft w:val="0"/>
                          <w:marRight w:val="0"/>
                          <w:marTop w:val="0"/>
                          <w:marBottom w:val="150"/>
                          <w:divBdr>
                            <w:top w:val="none" w:sz="0" w:space="0" w:color="auto"/>
                            <w:left w:val="none" w:sz="0" w:space="0" w:color="auto"/>
                            <w:bottom w:val="none" w:sz="0" w:space="0" w:color="auto"/>
                            <w:right w:val="none" w:sz="0" w:space="0" w:color="auto"/>
                          </w:divBdr>
                          <w:divsChild>
                            <w:div w:id="757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00398">
          <w:marLeft w:val="0"/>
          <w:marRight w:val="0"/>
          <w:marTop w:val="0"/>
          <w:marBottom w:val="0"/>
          <w:divBdr>
            <w:top w:val="none" w:sz="0" w:space="0" w:color="auto"/>
            <w:left w:val="none" w:sz="0" w:space="0" w:color="auto"/>
            <w:bottom w:val="none" w:sz="0" w:space="0" w:color="auto"/>
            <w:right w:val="none" w:sz="0" w:space="0" w:color="auto"/>
          </w:divBdr>
          <w:divsChild>
            <w:div w:id="1641229761">
              <w:marLeft w:val="0"/>
              <w:marRight w:val="0"/>
              <w:marTop w:val="0"/>
              <w:marBottom w:val="0"/>
              <w:divBdr>
                <w:top w:val="none" w:sz="0" w:space="0" w:color="auto"/>
                <w:left w:val="none" w:sz="0" w:space="0" w:color="auto"/>
                <w:bottom w:val="none" w:sz="0" w:space="0" w:color="auto"/>
                <w:right w:val="none" w:sz="0" w:space="0" w:color="auto"/>
              </w:divBdr>
              <w:divsChild>
                <w:div w:id="1533030142">
                  <w:marLeft w:val="0"/>
                  <w:marRight w:val="0"/>
                  <w:marTop w:val="450"/>
                  <w:marBottom w:val="300"/>
                  <w:divBdr>
                    <w:top w:val="single" w:sz="2" w:space="0" w:color="000000"/>
                    <w:left w:val="single" w:sz="2" w:space="0" w:color="000000"/>
                    <w:bottom w:val="single" w:sz="2" w:space="0" w:color="000000"/>
                    <w:right w:val="single" w:sz="2" w:space="0" w:color="000000"/>
                  </w:divBdr>
                  <w:divsChild>
                    <w:div w:id="1485197980">
                      <w:marLeft w:val="0"/>
                      <w:marRight w:val="0"/>
                      <w:marTop w:val="0"/>
                      <w:marBottom w:val="0"/>
                      <w:divBdr>
                        <w:top w:val="none" w:sz="0" w:space="0" w:color="auto"/>
                        <w:left w:val="none" w:sz="0" w:space="0" w:color="auto"/>
                        <w:bottom w:val="none" w:sz="0" w:space="0" w:color="auto"/>
                        <w:right w:val="none" w:sz="0" w:space="0" w:color="auto"/>
                      </w:divBdr>
                      <w:divsChild>
                        <w:div w:id="2072540828">
                          <w:marLeft w:val="0"/>
                          <w:marRight w:val="0"/>
                          <w:marTop w:val="0"/>
                          <w:marBottom w:val="150"/>
                          <w:divBdr>
                            <w:top w:val="none" w:sz="0" w:space="0" w:color="auto"/>
                            <w:left w:val="none" w:sz="0" w:space="0" w:color="auto"/>
                            <w:bottom w:val="none" w:sz="0" w:space="0" w:color="auto"/>
                            <w:right w:val="none" w:sz="0" w:space="0" w:color="auto"/>
                          </w:divBdr>
                          <w:divsChild>
                            <w:div w:id="1373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153991">
          <w:marLeft w:val="0"/>
          <w:marRight w:val="0"/>
          <w:marTop w:val="0"/>
          <w:marBottom w:val="0"/>
          <w:divBdr>
            <w:top w:val="none" w:sz="0" w:space="0" w:color="auto"/>
            <w:left w:val="none" w:sz="0" w:space="0" w:color="auto"/>
            <w:bottom w:val="none" w:sz="0" w:space="0" w:color="auto"/>
            <w:right w:val="none" w:sz="0" w:space="0" w:color="auto"/>
          </w:divBdr>
          <w:divsChild>
            <w:div w:id="1795250368">
              <w:marLeft w:val="0"/>
              <w:marRight w:val="0"/>
              <w:marTop w:val="0"/>
              <w:marBottom w:val="0"/>
              <w:divBdr>
                <w:top w:val="none" w:sz="0" w:space="0" w:color="auto"/>
                <w:left w:val="none" w:sz="0" w:space="0" w:color="auto"/>
                <w:bottom w:val="none" w:sz="0" w:space="0" w:color="auto"/>
                <w:right w:val="none" w:sz="0" w:space="0" w:color="auto"/>
              </w:divBdr>
              <w:divsChild>
                <w:div w:id="2022589004">
                  <w:marLeft w:val="0"/>
                  <w:marRight w:val="0"/>
                  <w:marTop w:val="450"/>
                  <w:marBottom w:val="300"/>
                  <w:divBdr>
                    <w:top w:val="single" w:sz="2" w:space="0" w:color="000000"/>
                    <w:left w:val="single" w:sz="2" w:space="0" w:color="000000"/>
                    <w:bottom w:val="single" w:sz="2" w:space="0" w:color="000000"/>
                    <w:right w:val="single" w:sz="2" w:space="0" w:color="000000"/>
                  </w:divBdr>
                  <w:divsChild>
                    <w:div w:id="19555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6347">
      <w:bodyDiv w:val="1"/>
      <w:marLeft w:val="0"/>
      <w:marRight w:val="0"/>
      <w:marTop w:val="0"/>
      <w:marBottom w:val="0"/>
      <w:divBdr>
        <w:top w:val="none" w:sz="0" w:space="0" w:color="auto"/>
        <w:left w:val="none" w:sz="0" w:space="0" w:color="auto"/>
        <w:bottom w:val="none" w:sz="0" w:space="0" w:color="auto"/>
        <w:right w:val="none" w:sz="0" w:space="0" w:color="auto"/>
      </w:divBdr>
    </w:div>
    <w:div w:id="607808685">
      <w:bodyDiv w:val="1"/>
      <w:marLeft w:val="0"/>
      <w:marRight w:val="0"/>
      <w:marTop w:val="0"/>
      <w:marBottom w:val="0"/>
      <w:divBdr>
        <w:top w:val="none" w:sz="0" w:space="0" w:color="auto"/>
        <w:left w:val="none" w:sz="0" w:space="0" w:color="auto"/>
        <w:bottom w:val="none" w:sz="0" w:space="0" w:color="auto"/>
        <w:right w:val="none" w:sz="0" w:space="0" w:color="auto"/>
      </w:divBdr>
    </w:div>
    <w:div w:id="641277732">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7">
          <w:marLeft w:val="0"/>
          <w:marRight w:val="0"/>
          <w:marTop w:val="0"/>
          <w:marBottom w:val="0"/>
          <w:divBdr>
            <w:top w:val="none" w:sz="0" w:space="0" w:color="auto"/>
            <w:left w:val="none" w:sz="0" w:space="0" w:color="auto"/>
            <w:bottom w:val="none" w:sz="0" w:space="0" w:color="auto"/>
            <w:right w:val="none" w:sz="0" w:space="0" w:color="auto"/>
          </w:divBdr>
          <w:divsChild>
            <w:div w:id="128479222">
              <w:marLeft w:val="0"/>
              <w:marRight w:val="0"/>
              <w:marTop w:val="0"/>
              <w:marBottom w:val="0"/>
              <w:divBdr>
                <w:top w:val="none" w:sz="0" w:space="0" w:color="auto"/>
                <w:left w:val="none" w:sz="0" w:space="0" w:color="auto"/>
                <w:bottom w:val="none" w:sz="0" w:space="0" w:color="auto"/>
                <w:right w:val="none" w:sz="0" w:space="0" w:color="auto"/>
              </w:divBdr>
              <w:divsChild>
                <w:div w:id="1520465104">
                  <w:marLeft w:val="0"/>
                  <w:marRight w:val="0"/>
                  <w:marTop w:val="450"/>
                  <w:marBottom w:val="300"/>
                  <w:divBdr>
                    <w:top w:val="single" w:sz="2" w:space="0" w:color="000000"/>
                    <w:left w:val="single" w:sz="2" w:space="0" w:color="000000"/>
                    <w:bottom w:val="single" w:sz="2" w:space="0" w:color="000000"/>
                    <w:right w:val="single" w:sz="2" w:space="0" w:color="000000"/>
                  </w:divBdr>
                  <w:divsChild>
                    <w:div w:id="482814044">
                      <w:marLeft w:val="0"/>
                      <w:marRight w:val="0"/>
                      <w:marTop w:val="0"/>
                      <w:marBottom w:val="0"/>
                      <w:divBdr>
                        <w:top w:val="none" w:sz="0" w:space="0" w:color="auto"/>
                        <w:left w:val="none" w:sz="0" w:space="0" w:color="auto"/>
                        <w:bottom w:val="none" w:sz="0" w:space="0" w:color="auto"/>
                        <w:right w:val="none" w:sz="0" w:space="0" w:color="auto"/>
                      </w:divBdr>
                      <w:divsChild>
                        <w:div w:id="836992033">
                          <w:marLeft w:val="0"/>
                          <w:marRight w:val="0"/>
                          <w:marTop w:val="0"/>
                          <w:marBottom w:val="150"/>
                          <w:divBdr>
                            <w:top w:val="none" w:sz="0" w:space="0" w:color="auto"/>
                            <w:left w:val="none" w:sz="0" w:space="0" w:color="auto"/>
                            <w:bottom w:val="none" w:sz="0" w:space="0" w:color="auto"/>
                            <w:right w:val="none" w:sz="0" w:space="0" w:color="auto"/>
                          </w:divBdr>
                          <w:divsChild>
                            <w:div w:id="15527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916051">
          <w:marLeft w:val="0"/>
          <w:marRight w:val="0"/>
          <w:marTop w:val="0"/>
          <w:marBottom w:val="0"/>
          <w:divBdr>
            <w:top w:val="none" w:sz="0" w:space="0" w:color="auto"/>
            <w:left w:val="none" w:sz="0" w:space="0" w:color="auto"/>
            <w:bottom w:val="none" w:sz="0" w:space="0" w:color="auto"/>
            <w:right w:val="none" w:sz="0" w:space="0" w:color="auto"/>
          </w:divBdr>
          <w:divsChild>
            <w:div w:id="841967021">
              <w:marLeft w:val="0"/>
              <w:marRight w:val="0"/>
              <w:marTop w:val="0"/>
              <w:marBottom w:val="0"/>
              <w:divBdr>
                <w:top w:val="none" w:sz="0" w:space="0" w:color="auto"/>
                <w:left w:val="none" w:sz="0" w:space="0" w:color="auto"/>
                <w:bottom w:val="none" w:sz="0" w:space="0" w:color="auto"/>
                <w:right w:val="none" w:sz="0" w:space="0" w:color="auto"/>
              </w:divBdr>
              <w:divsChild>
                <w:div w:id="1737632125">
                  <w:marLeft w:val="0"/>
                  <w:marRight w:val="0"/>
                  <w:marTop w:val="450"/>
                  <w:marBottom w:val="300"/>
                  <w:divBdr>
                    <w:top w:val="single" w:sz="2" w:space="0" w:color="000000"/>
                    <w:left w:val="single" w:sz="2" w:space="0" w:color="000000"/>
                    <w:bottom w:val="single" w:sz="2" w:space="0" w:color="000000"/>
                    <w:right w:val="single" w:sz="2" w:space="0" w:color="000000"/>
                  </w:divBdr>
                  <w:divsChild>
                    <w:div w:id="1684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1419">
      <w:bodyDiv w:val="1"/>
      <w:marLeft w:val="0"/>
      <w:marRight w:val="0"/>
      <w:marTop w:val="0"/>
      <w:marBottom w:val="0"/>
      <w:divBdr>
        <w:top w:val="none" w:sz="0" w:space="0" w:color="auto"/>
        <w:left w:val="none" w:sz="0" w:space="0" w:color="auto"/>
        <w:bottom w:val="none" w:sz="0" w:space="0" w:color="auto"/>
        <w:right w:val="none" w:sz="0" w:space="0" w:color="auto"/>
      </w:divBdr>
    </w:div>
    <w:div w:id="794912433">
      <w:bodyDiv w:val="1"/>
      <w:marLeft w:val="0"/>
      <w:marRight w:val="0"/>
      <w:marTop w:val="0"/>
      <w:marBottom w:val="0"/>
      <w:divBdr>
        <w:top w:val="none" w:sz="0" w:space="0" w:color="auto"/>
        <w:left w:val="none" w:sz="0" w:space="0" w:color="auto"/>
        <w:bottom w:val="none" w:sz="0" w:space="0" w:color="auto"/>
        <w:right w:val="none" w:sz="0" w:space="0" w:color="auto"/>
      </w:divBdr>
      <w:divsChild>
        <w:div w:id="537739271">
          <w:marLeft w:val="0"/>
          <w:marRight w:val="0"/>
          <w:marTop w:val="0"/>
          <w:marBottom w:val="0"/>
          <w:divBdr>
            <w:top w:val="none" w:sz="0" w:space="0" w:color="auto"/>
            <w:left w:val="none" w:sz="0" w:space="0" w:color="auto"/>
            <w:bottom w:val="none" w:sz="0" w:space="0" w:color="auto"/>
            <w:right w:val="none" w:sz="0" w:space="0" w:color="auto"/>
          </w:divBdr>
          <w:divsChild>
            <w:div w:id="1243679041">
              <w:marLeft w:val="0"/>
              <w:marRight w:val="0"/>
              <w:marTop w:val="0"/>
              <w:marBottom w:val="0"/>
              <w:divBdr>
                <w:top w:val="none" w:sz="0" w:space="0" w:color="auto"/>
                <w:left w:val="none" w:sz="0" w:space="0" w:color="auto"/>
                <w:bottom w:val="none" w:sz="0" w:space="0" w:color="auto"/>
                <w:right w:val="none" w:sz="0" w:space="0" w:color="auto"/>
              </w:divBdr>
              <w:divsChild>
                <w:div w:id="1893614138">
                  <w:marLeft w:val="0"/>
                  <w:marRight w:val="0"/>
                  <w:marTop w:val="450"/>
                  <w:marBottom w:val="300"/>
                  <w:divBdr>
                    <w:top w:val="single" w:sz="2" w:space="0" w:color="000000"/>
                    <w:left w:val="single" w:sz="2" w:space="0" w:color="000000"/>
                    <w:bottom w:val="single" w:sz="2" w:space="0" w:color="000000"/>
                    <w:right w:val="single" w:sz="2" w:space="0" w:color="000000"/>
                  </w:divBdr>
                  <w:divsChild>
                    <w:div w:id="2023193832">
                      <w:marLeft w:val="0"/>
                      <w:marRight w:val="0"/>
                      <w:marTop w:val="0"/>
                      <w:marBottom w:val="0"/>
                      <w:divBdr>
                        <w:top w:val="none" w:sz="0" w:space="0" w:color="auto"/>
                        <w:left w:val="none" w:sz="0" w:space="0" w:color="auto"/>
                        <w:bottom w:val="none" w:sz="0" w:space="0" w:color="auto"/>
                        <w:right w:val="none" w:sz="0" w:space="0" w:color="auto"/>
                      </w:divBdr>
                      <w:divsChild>
                        <w:div w:id="1516074172">
                          <w:marLeft w:val="0"/>
                          <w:marRight w:val="0"/>
                          <w:marTop w:val="0"/>
                          <w:marBottom w:val="150"/>
                          <w:divBdr>
                            <w:top w:val="none" w:sz="0" w:space="0" w:color="auto"/>
                            <w:left w:val="none" w:sz="0" w:space="0" w:color="auto"/>
                            <w:bottom w:val="none" w:sz="0" w:space="0" w:color="auto"/>
                            <w:right w:val="none" w:sz="0" w:space="0" w:color="auto"/>
                          </w:divBdr>
                          <w:divsChild>
                            <w:div w:id="16551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530350">
          <w:marLeft w:val="0"/>
          <w:marRight w:val="0"/>
          <w:marTop w:val="0"/>
          <w:marBottom w:val="0"/>
          <w:divBdr>
            <w:top w:val="none" w:sz="0" w:space="0" w:color="auto"/>
            <w:left w:val="none" w:sz="0" w:space="0" w:color="auto"/>
            <w:bottom w:val="none" w:sz="0" w:space="0" w:color="auto"/>
            <w:right w:val="none" w:sz="0" w:space="0" w:color="auto"/>
          </w:divBdr>
          <w:divsChild>
            <w:div w:id="281620571">
              <w:marLeft w:val="0"/>
              <w:marRight w:val="0"/>
              <w:marTop w:val="0"/>
              <w:marBottom w:val="0"/>
              <w:divBdr>
                <w:top w:val="none" w:sz="0" w:space="0" w:color="auto"/>
                <w:left w:val="none" w:sz="0" w:space="0" w:color="auto"/>
                <w:bottom w:val="none" w:sz="0" w:space="0" w:color="auto"/>
                <w:right w:val="none" w:sz="0" w:space="0" w:color="auto"/>
              </w:divBdr>
              <w:divsChild>
                <w:div w:id="1694652976">
                  <w:marLeft w:val="0"/>
                  <w:marRight w:val="0"/>
                  <w:marTop w:val="450"/>
                  <w:marBottom w:val="300"/>
                  <w:divBdr>
                    <w:top w:val="single" w:sz="2" w:space="0" w:color="000000"/>
                    <w:left w:val="single" w:sz="2" w:space="0" w:color="000000"/>
                    <w:bottom w:val="single" w:sz="2" w:space="0" w:color="000000"/>
                    <w:right w:val="single" w:sz="2" w:space="0" w:color="000000"/>
                  </w:divBdr>
                  <w:divsChild>
                    <w:div w:id="20330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29950">
      <w:bodyDiv w:val="1"/>
      <w:marLeft w:val="0"/>
      <w:marRight w:val="0"/>
      <w:marTop w:val="0"/>
      <w:marBottom w:val="0"/>
      <w:divBdr>
        <w:top w:val="none" w:sz="0" w:space="0" w:color="auto"/>
        <w:left w:val="none" w:sz="0" w:space="0" w:color="auto"/>
        <w:bottom w:val="none" w:sz="0" w:space="0" w:color="auto"/>
        <w:right w:val="none" w:sz="0" w:space="0" w:color="auto"/>
      </w:divBdr>
      <w:divsChild>
        <w:div w:id="1311790317">
          <w:marLeft w:val="0"/>
          <w:marRight w:val="0"/>
          <w:marTop w:val="0"/>
          <w:marBottom w:val="0"/>
          <w:divBdr>
            <w:top w:val="none" w:sz="0" w:space="0" w:color="auto"/>
            <w:left w:val="none" w:sz="0" w:space="0" w:color="auto"/>
            <w:bottom w:val="none" w:sz="0" w:space="0" w:color="auto"/>
            <w:right w:val="none" w:sz="0" w:space="0" w:color="auto"/>
          </w:divBdr>
          <w:divsChild>
            <w:div w:id="702290754">
              <w:marLeft w:val="0"/>
              <w:marRight w:val="0"/>
              <w:marTop w:val="0"/>
              <w:marBottom w:val="0"/>
              <w:divBdr>
                <w:top w:val="none" w:sz="0" w:space="0" w:color="auto"/>
                <w:left w:val="none" w:sz="0" w:space="0" w:color="auto"/>
                <w:bottom w:val="none" w:sz="0" w:space="0" w:color="auto"/>
                <w:right w:val="none" w:sz="0" w:space="0" w:color="auto"/>
              </w:divBdr>
              <w:divsChild>
                <w:div w:id="1848205180">
                  <w:marLeft w:val="0"/>
                  <w:marRight w:val="0"/>
                  <w:marTop w:val="450"/>
                  <w:marBottom w:val="300"/>
                  <w:divBdr>
                    <w:top w:val="single" w:sz="2" w:space="0" w:color="000000"/>
                    <w:left w:val="single" w:sz="2" w:space="0" w:color="000000"/>
                    <w:bottom w:val="single" w:sz="2" w:space="0" w:color="000000"/>
                    <w:right w:val="single" w:sz="2" w:space="0" w:color="000000"/>
                  </w:divBdr>
                  <w:divsChild>
                    <w:div w:id="30613075">
                      <w:marLeft w:val="0"/>
                      <w:marRight w:val="0"/>
                      <w:marTop w:val="0"/>
                      <w:marBottom w:val="0"/>
                      <w:divBdr>
                        <w:top w:val="none" w:sz="0" w:space="0" w:color="auto"/>
                        <w:left w:val="none" w:sz="0" w:space="0" w:color="auto"/>
                        <w:bottom w:val="none" w:sz="0" w:space="0" w:color="auto"/>
                        <w:right w:val="none" w:sz="0" w:space="0" w:color="auto"/>
                      </w:divBdr>
                      <w:divsChild>
                        <w:div w:id="755369694">
                          <w:marLeft w:val="0"/>
                          <w:marRight w:val="0"/>
                          <w:marTop w:val="0"/>
                          <w:marBottom w:val="150"/>
                          <w:divBdr>
                            <w:top w:val="none" w:sz="0" w:space="0" w:color="auto"/>
                            <w:left w:val="none" w:sz="0" w:space="0" w:color="auto"/>
                            <w:bottom w:val="none" w:sz="0" w:space="0" w:color="auto"/>
                            <w:right w:val="none" w:sz="0" w:space="0" w:color="auto"/>
                          </w:divBdr>
                          <w:divsChild>
                            <w:div w:id="6983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058099">
          <w:marLeft w:val="0"/>
          <w:marRight w:val="0"/>
          <w:marTop w:val="0"/>
          <w:marBottom w:val="0"/>
          <w:divBdr>
            <w:top w:val="none" w:sz="0" w:space="0" w:color="auto"/>
            <w:left w:val="none" w:sz="0" w:space="0" w:color="auto"/>
            <w:bottom w:val="none" w:sz="0" w:space="0" w:color="auto"/>
            <w:right w:val="none" w:sz="0" w:space="0" w:color="auto"/>
          </w:divBdr>
          <w:divsChild>
            <w:div w:id="706566198">
              <w:marLeft w:val="0"/>
              <w:marRight w:val="0"/>
              <w:marTop w:val="0"/>
              <w:marBottom w:val="0"/>
              <w:divBdr>
                <w:top w:val="none" w:sz="0" w:space="0" w:color="auto"/>
                <w:left w:val="none" w:sz="0" w:space="0" w:color="auto"/>
                <w:bottom w:val="none" w:sz="0" w:space="0" w:color="auto"/>
                <w:right w:val="none" w:sz="0" w:space="0" w:color="auto"/>
              </w:divBdr>
              <w:divsChild>
                <w:div w:id="1358461705">
                  <w:marLeft w:val="0"/>
                  <w:marRight w:val="0"/>
                  <w:marTop w:val="450"/>
                  <w:marBottom w:val="300"/>
                  <w:divBdr>
                    <w:top w:val="single" w:sz="2" w:space="0" w:color="000000"/>
                    <w:left w:val="single" w:sz="2" w:space="0" w:color="000000"/>
                    <w:bottom w:val="single" w:sz="2" w:space="0" w:color="000000"/>
                    <w:right w:val="single" w:sz="2" w:space="0" w:color="000000"/>
                  </w:divBdr>
                  <w:divsChild>
                    <w:div w:id="800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1769">
      <w:bodyDiv w:val="1"/>
      <w:marLeft w:val="0"/>
      <w:marRight w:val="0"/>
      <w:marTop w:val="0"/>
      <w:marBottom w:val="0"/>
      <w:divBdr>
        <w:top w:val="none" w:sz="0" w:space="0" w:color="auto"/>
        <w:left w:val="none" w:sz="0" w:space="0" w:color="auto"/>
        <w:bottom w:val="none" w:sz="0" w:space="0" w:color="auto"/>
        <w:right w:val="none" w:sz="0" w:space="0" w:color="auto"/>
      </w:divBdr>
      <w:divsChild>
        <w:div w:id="6444134">
          <w:marLeft w:val="0"/>
          <w:marRight w:val="0"/>
          <w:marTop w:val="0"/>
          <w:marBottom w:val="0"/>
          <w:divBdr>
            <w:top w:val="none" w:sz="0" w:space="0" w:color="auto"/>
            <w:left w:val="none" w:sz="0" w:space="0" w:color="auto"/>
            <w:bottom w:val="none" w:sz="0" w:space="0" w:color="auto"/>
            <w:right w:val="none" w:sz="0" w:space="0" w:color="auto"/>
          </w:divBdr>
          <w:divsChild>
            <w:div w:id="1560046740">
              <w:marLeft w:val="0"/>
              <w:marRight w:val="0"/>
              <w:marTop w:val="0"/>
              <w:marBottom w:val="0"/>
              <w:divBdr>
                <w:top w:val="none" w:sz="0" w:space="0" w:color="auto"/>
                <w:left w:val="none" w:sz="0" w:space="0" w:color="auto"/>
                <w:bottom w:val="none" w:sz="0" w:space="0" w:color="auto"/>
                <w:right w:val="none" w:sz="0" w:space="0" w:color="auto"/>
              </w:divBdr>
              <w:divsChild>
                <w:div w:id="439420761">
                  <w:marLeft w:val="0"/>
                  <w:marRight w:val="0"/>
                  <w:marTop w:val="450"/>
                  <w:marBottom w:val="300"/>
                  <w:divBdr>
                    <w:top w:val="single" w:sz="2" w:space="0" w:color="000000"/>
                    <w:left w:val="single" w:sz="2" w:space="0" w:color="000000"/>
                    <w:bottom w:val="single" w:sz="2" w:space="0" w:color="000000"/>
                    <w:right w:val="single" w:sz="2" w:space="0" w:color="000000"/>
                  </w:divBdr>
                  <w:divsChild>
                    <w:div w:id="2139757500">
                      <w:marLeft w:val="0"/>
                      <w:marRight w:val="0"/>
                      <w:marTop w:val="0"/>
                      <w:marBottom w:val="0"/>
                      <w:divBdr>
                        <w:top w:val="none" w:sz="0" w:space="0" w:color="auto"/>
                        <w:left w:val="none" w:sz="0" w:space="0" w:color="auto"/>
                        <w:bottom w:val="none" w:sz="0" w:space="0" w:color="auto"/>
                        <w:right w:val="none" w:sz="0" w:space="0" w:color="auto"/>
                      </w:divBdr>
                      <w:divsChild>
                        <w:div w:id="661465701">
                          <w:marLeft w:val="0"/>
                          <w:marRight w:val="0"/>
                          <w:marTop w:val="0"/>
                          <w:marBottom w:val="150"/>
                          <w:divBdr>
                            <w:top w:val="none" w:sz="0" w:space="0" w:color="auto"/>
                            <w:left w:val="none" w:sz="0" w:space="0" w:color="auto"/>
                            <w:bottom w:val="none" w:sz="0" w:space="0" w:color="auto"/>
                            <w:right w:val="none" w:sz="0" w:space="0" w:color="auto"/>
                          </w:divBdr>
                          <w:divsChild>
                            <w:div w:id="9629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0246">
          <w:marLeft w:val="0"/>
          <w:marRight w:val="0"/>
          <w:marTop w:val="0"/>
          <w:marBottom w:val="0"/>
          <w:divBdr>
            <w:top w:val="none" w:sz="0" w:space="0" w:color="auto"/>
            <w:left w:val="none" w:sz="0" w:space="0" w:color="auto"/>
            <w:bottom w:val="none" w:sz="0" w:space="0" w:color="auto"/>
            <w:right w:val="none" w:sz="0" w:space="0" w:color="auto"/>
          </w:divBdr>
          <w:divsChild>
            <w:div w:id="1327202000">
              <w:marLeft w:val="0"/>
              <w:marRight w:val="0"/>
              <w:marTop w:val="0"/>
              <w:marBottom w:val="0"/>
              <w:divBdr>
                <w:top w:val="none" w:sz="0" w:space="0" w:color="auto"/>
                <w:left w:val="none" w:sz="0" w:space="0" w:color="auto"/>
                <w:bottom w:val="none" w:sz="0" w:space="0" w:color="auto"/>
                <w:right w:val="none" w:sz="0" w:space="0" w:color="auto"/>
              </w:divBdr>
              <w:divsChild>
                <w:div w:id="20205342">
                  <w:marLeft w:val="0"/>
                  <w:marRight w:val="0"/>
                  <w:marTop w:val="450"/>
                  <w:marBottom w:val="300"/>
                  <w:divBdr>
                    <w:top w:val="single" w:sz="2" w:space="0" w:color="000000"/>
                    <w:left w:val="single" w:sz="2" w:space="0" w:color="000000"/>
                    <w:bottom w:val="single" w:sz="2" w:space="0" w:color="000000"/>
                    <w:right w:val="single" w:sz="2" w:space="0" w:color="000000"/>
                  </w:divBdr>
                  <w:divsChild>
                    <w:div w:id="18619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5945">
      <w:bodyDiv w:val="1"/>
      <w:marLeft w:val="0"/>
      <w:marRight w:val="0"/>
      <w:marTop w:val="0"/>
      <w:marBottom w:val="0"/>
      <w:divBdr>
        <w:top w:val="none" w:sz="0" w:space="0" w:color="auto"/>
        <w:left w:val="none" w:sz="0" w:space="0" w:color="auto"/>
        <w:bottom w:val="none" w:sz="0" w:space="0" w:color="auto"/>
        <w:right w:val="none" w:sz="0" w:space="0" w:color="auto"/>
      </w:divBdr>
      <w:divsChild>
        <w:div w:id="1099134325">
          <w:marLeft w:val="0"/>
          <w:marRight w:val="0"/>
          <w:marTop w:val="0"/>
          <w:marBottom w:val="0"/>
          <w:divBdr>
            <w:top w:val="none" w:sz="0" w:space="0" w:color="auto"/>
            <w:left w:val="none" w:sz="0" w:space="0" w:color="auto"/>
            <w:bottom w:val="none" w:sz="0" w:space="0" w:color="auto"/>
            <w:right w:val="none" w:sz="0" w:space="0" w:color="auto"/>
          </w:divBdr>
          <w:divsChild>
            <w:div w:id="1229225321">
              <w:marLeft w:val="0"/>
              <w:marRight w:val="0"/>
              <w:marTop w:val="0"/>
              <w:marBottom w:val="0"/>
              <w:divBdr>
                <w:top w:val="none" w:sz="0" w:space="0" w:color="auto"/>
                <w:left w:val="none" w:sz="0" w:space="0" w:color="auto"/>
                <w:bottom w:val="none" w:sz="0" w:space="0" w:color="auto"/>
                <w:right w:val="none" w:sz="0" w:space="0" w:color="auto"/>
              </w:divBdr>
              <w:divsChild>
                <w:div w:id="1205022048">
                  <w:marLeft w:val="0"/>
                  <w:marRight w:val="0"/>
                  <w:marTop w:val="450"/>
                  <w:marBottom w:val="300"/>
                  <w:divBdr>
                    <w:top w:val="single" w:sz="2" w:space="0" w:color="000000"/>
                    <w:left w:val="single" w:sz="2" w:space="0" w:color="000000"/>
                    <w:bottom w:val="single" w:sz="2" w:space="0" w:color="000000"/>
                    <w:right w:val="single" w:sz="2" w:space="0" w:color="000000"/>
                  </w:divBdr>
                  <w:divsChild>
                    <w:div w:id="734082354">
                      <w:marLeft w:val="0"/>
                      <w:marRight w:val="0"/>
                      <w:marTop w:val="0"/>
                      <w:marBottom w:val="0"/>
                      <w:divBdr>
                        <w:top w:val="none" w:sz="0" w:space="0" w:color="auto"/>
                        <w:left w:val="none" w:sz="0" w:space="0" w:color="auto"/>
                        <w:bottom w:val="none" w:sz="0" w:space="0" w:color="auto"/>
                        <w:right w:val="none" w:sz="0" w:space="0" w:color="auto"/>
                      </w:divBdr>
                      <w:divsChild>
                        <w:div w:id="499658870">
                          <w:marLeft w:val="0"/>
                          <w:marRight w:val="0"/>
                          <w:marTop w:val="0"/>
                          <w:marBottom w:val="150"/>
                          <w:divBdr>
                            <w:top w:val="none" w:sz="0" w:space="0" w:color="auto"/>
                            <w:left w:val="none" w:sz="0" w:space="0" w:color="auto"/>
                            <w:bottom w:val="none" w:sz="0" w:space="0" w:color="auto"/>
                            <w:right w:val="none" w:sz="0" w:space="0" w:color="auto"/>
                          </w:divBdr>
                          <w:divsChild>
                            <w:div w:id="8835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03407">
          <w:marLeft w:val="0"/>
          <w:marRight w:val="0"/>
          <w:marTop w:val="0"/>
          <w:marBottom w:val="0"/>
          <w:divBdr>
            <w:top w:val="none" w:sz="0" w:space="0" w:color="auto"/>
            <w:left w:val="none" w:sz="0" w:space="0" w:color="auto"/>
            <w:bottom w:val="none" w:sz="0" w:space="0" w:color="auto"/>
            <w:right w:val="none" w:sz="0" w:space="0" w:color="auto"/>
          </w:divBdr>
          <w:divsChild>
            <w:div w:id="2058359928">
              <w:marLeft w:val="0"/>
              <w:marRight w:val="0"/>
              <w:marTop w:val="0"/>
              <w:marBottom w:val="0"/>
              <w:divBdr>
                <w:top w:val="none" w:sz="0" w:space="0" w:color="auto"/>
                <w:left w:val="none" w:sz="0" w:space="0" w:color="auto"/>
                <w:bottom w:val="none" w:sz="0" w:space="0" w:color="auto"/>
                <w:right w:val="none" w:sz="0" w:space="0" w:color="auto"/>
              </w:divBdr>
              <w:divsChild>
                <w:div w:id="1439521374">
                  <w:marLeft w:val="0"/>
                  <w:marRight w:val="0"/>
                  <w:marTop w:val="450"/>
                  <w:marBottom w:val="300"/>
                  <w:divBdr>
                    <w:top w:val="single" w:sz="2" w:space="0" w:color="000000"/>
                    <w:left w:val="single" w:sz="2" w:space="0" w:color="000000"/>
                    <w:bottom w:val="single" w:sz="2" w:space="0" w:color="000000"/>
                    <w:right w:val="single" w:sz="2" w:space="0" w:color="000000"/>
                  </w:divBdr>
                  <w:divsChild>
                    <w:div w:id="6621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065">
      <w:bodyDiv w:val="1"/>
      <w:marLeft w:val="0"/>
      <w:marRight w:val="0"/>
      <w:marTop w:val="0"/>
      <w:marBottom w:val="0"/>
      <w:divBdr>
        <w:top w:val="none" w:sz="0" w:space="0" w:color="auto"/>
        <w:left w:val="none" w:sz="0" w:space="0" w:color="auto"/>
        <w:bottom w:val="none" w:sz="0" w:space="0" w:color="auto"/>
        <w:right w:val="none" w:sz="0" w:space="0" w:color="auto"/>
      </w:divBdr>
      <w:divsChild>
        <w:div w:id="1583030247">
          <w:marLeft w:val="0"/>
          <w:marRight w:val="0"/>
          <w:marTop w:val="0"/>
          <w:marBottom w:val="0"/>
          <w:divBdr>
            <w:top w:val="none" w:sz="0" w:space="0" w:color="auto"/>
            <w:left w:val="none" w:sz="0" w:space="0" w:color="auto"/>
            <w:bottom w:val="none" w:sz="0" w:space="0" w:color="auto"/>
            <w:right w:val="none" w:sz="0" w:space="0" w:color="auto"/>
          </w:divBdr>
          <w:divsChild>
            <w:div w:id="858396679">
              <w:marLeft w:val="0"/>
              <w:marRight w:val="0"/>
              <w:marTop w:val="0"/>
              <w:marBottom w:val="0"/>
              <w:divBdr>
                <w:top w:val="none" w:sz="0" w:space="0" w:color="auto"/>
                <w:left w:val="none" w:sz="0" w:space="0" w:color="auto"/>
                <w:bottom w:val="none" w:sz="0" w:space="0" w:color="auto"/>
                <w:right w:val="none" w:sz="0" w:space="0" w:color="auto"/>
              </w:divBdr>
              <w:divsChild>
                <w:div w:id="278340608">
                  <w:marLeft w:val="0"/>
                  <w:marRight w:val="0"/>
                  <w:marTop w:val="450"/>
                  <w:marBottom w:val="300"/>
                  <w:divBdr>
                    <w:top w:val="single" w:sz="2" w:space="0" w:color="000000"/>
                    <w:left w:val="single" w:sz="2" w:space="0" w:color="000000"/>
                    <w:bottom w:val="single" w:sz="2" w:space="0" w:color="000000"/>
                    <w:right w:val="single" w:sz="2" w:space="0" w:color="000000"/>
                  </w:divBdr>
                  <w:divsChild>
                    <w:div w:id="1528521689">
                      <w:marLeft w:val="0"/>
                      <w:marRight w:val="0"/>
                      <w:marTop w:val="0"/>
                      <w:marBottom w:val="0"/>
                      <w:divBdr>
                        <w:top w:val="none" w:sz="0" w:space="0" w:color="auto"/>
                        <w:left w:val="none" w:sz="0" w:space="0" w:color="auto"/>
                        <w:bottom w:val="none" w:sz="0" w:space="0" w:color="auto"/>
                        <w:right w:val="none" w:sz="0" w:space="0" w:color="auto"/>
                      </w:divBdr>
                      <w:divsChild>
                        <w:div w:id="344720393">
                          <w:marLeft w:val="0"/>
                          <w:marRight w:val="0"/>
                          <w:marTop w:val="0"/>
                          <w:marBottom w:val="150"/>
                          <w:divBdr>
                            <w:top w:val="none" w:sz="0" w:space="0" w:color="auto"/>
                            <w:left w:val="none" w:sz="0" w:space="0" w:color="auto"/>
                            <w:bottom w:val="none" w:sz="0" w:space="0" w:color="auto"/>
                            <w:right w:val="none" w:sz="0" w:space="0" w:color="auto"/>
                          </w:divBdr>
                          <w:divsChild>
                            <w:div w:id="1611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70739">
          <w:marLeft w:val="0"/>
          <w:marRight w:val="0"/>
          <w:marTop w:val="0"/>
          <w:marBottom w:val="0"/>
          <w:divBdr>
            <w:top w:val="none" w:sz="0" w:space="0" w:color="auto"/>
            <w:left w:val="none" w:sz="0" w:space="0" w:color="auto"/>
            <w:bottom w:val="none" w:sz="0" w:space="0" w:color="auto"/>
            <w:right w:val="none" w:sz="0" w:space="0" w:color="auto"/>
          </w:divBdr>
          <w:divsChild>
            <w:div w:id="1785535212">
              <w:marLeft w:val="0"/>
              <w:marRight w:val="0"/>
              <w:marTop w:val="0"/>
              <w:marBottom w:val="0"/>
              <w:divBdr>
                <w:top w:val="none" w:sz="0" w:space="0" w:color="auto"/>
                <w:left w:val="none" w:sz="0" w:space="0" w:color="auto"/>
                <w:bottom w:val="none" w:sz="0" w:space="0" w:color="auto"/>
                <w:right w:val="none" w:sz="0" w:space="0" w:color="auto"/>
              </w:divBdr>
              <w:divsChild>
                <w:div w:id="1120027715">
                  <w:marLeft w:val="0"/>
                  <w:marRight w:val="0"/>
                  <w:marTop w:val="450"/>
                  <w:marBottom w:val="300"/>
                  <w:divBdr>
                    <w:top w:val="single" w:sz="2" w:space="0" w:color="000000"/>
                    <w:left w:val="single" w:sz="2" w:space="0" w:color="000000"/>
                    <w:bottom w:val="single" w:sz="2" w:space="0" w:color="000000"/>
                    <w:right w:val="single" w:sz="2" w:space="0" w:color="000000"/>
                  </w:divBdr>
                  <w:divsChild>
                    <w:div w:id="17987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1852">
      <w:bodyDiv w:val="1"/>
      <w:marLeft w:val="0"/>
      <w:marRight w:val="0"/>
      <w:marTop w:val="0"/>
      <w:marBottom w:val="0"/>
      <w:divBdr>
        <w:top w:val="none" w:sz="0" w:space="0" w:color="auto"/>
        <w:left w:val="none" w:sz="0" w:space="0" w:color="auto"/>
        <w:bottom w:val="none" w:sz="0" w:space="0" w:color="auto"/>
        <w:right w:val="none" w:sz="0" w:space="0" w:color="auto"/>
      </w:divBdr>
      <w:divsChild>
        <w:div w:id="1528060661">
          <w:marLeft w:val="0"/>
          <w:marRight w:val="0"/>
          <w:marTop w:val="0"/>
          <w:marBottom w:val="0"/>
          <w:divBdr>
            <w:top w:val="none" w:sz="0" w:space="0" w:color="auto"/>
            <w:left w:val="none" w:sz="0" w:space="0" w:color="auto"/>
            <w:bottom w:val="none" w:sz="0" w:space="0" w:color="auto"/>
            <w:right w:val="none" w:sz="0" w:space="0" w:color="auto"/>
          </w:divBdr>
          <w:divsChild>
            <w:div w:id="263735457">
              <w:marLeft w:val="0"/>
              <w:marRight w:val="0"/>
              <w:marTop w:val="0"/>
              <w:marBottom w:val="0"/>
              <w:divBdr>
                <w:top w:val="none" w:sz="0" w:space="0" w:color="auto"/>
                <w:left w:val="none" w:sz="0" w:space="0" w:color="auto"/>
                <w:bottom w:val="none" w:sz="0" w:space="0" w:color="auto"/>
                <w:right w:val="none" w:sz="0" w:space="0" w:color="auto"/>
              </w:divBdr>
              <w:divsChild>
                <w:div w:id="1104304408">
                  <w:marLeft w:val="0"/>
                  <w:marRight w:val="0"/>
                  <w:marTop w:val="450"/>
                  <w:marBottom w:val="300"/>
                  <w:divBdr>
                    <w:top w:val="single" w:sz="2" w:space="0" w:color="000000"/>
                    <w:left w:val="single" w:sz="2" w:space="0" w:color="000000"/>
                    <w:bottom w:val="single" w:sz="2" w:space="0" w:color="000000"/>
                    <w:right w:val="single" w:sz="2" w:space="0" w:color="000000"/>
                  </w:divBdr>
                  <w:divsChild>
                    <w:div w:id="812449970">
                      <w:marLeft w:val="0"/>
                      <w:marRight w:val="0"/>
                      <w:marTop w:val="0"/>
                      <w:marBottom w:val="0"/>
                      <w:divBdr>
                        <w:top w:val="none" w:sz="0" w:space="0" w:color="auto"/>
                        <w:left w:val="none" w:sz="0" w:space="0" w:color="auto"/>
                        <w:bottom w:val="none" w:sz="0" w:space="0" w:color="auto"/>
                        <w:right w:val="none" w:sz="0" w:space="0" w:color="auto"/>
                      </w:divBdr>
                      <w:divsChild>
                        <w:div w:id="808135861">
                          <w:marLeft w:val="0"/>
                          <w:marRight w:val="0"/>
                          <w:marTop w:val="0"/>
                          <w:marBottom w:val="150"/>
                          <w:divBdr>
                            <w:top w:val="none" w:sz="0" w:space="0" w:color="auto"/>
                            <w:left w:val="none" w:sz="0" w:space="0" w:color="auto"/>
                            <w:bottom w:val="none" w:sz="0" w:space="0" w:color="auto"/>
                            <w:right w:val="none" w:sz="0" w:space="0" w:color="auto"/>
                          </w:divBdr>
                          <w:divsChild>
                            <w:div w:id="15538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52153">
          <w:marLeft w:val="0"/>
          <w:marRight w:val="0"/>
          <w:marTop w:val="0"/>
          <w:marBottom w:val="0"/>
          <w:divBdr>
            <w:top w:val="none" w:sz="0" w:space="0" w:color="auto"/>
            <w:left w:val="none" w:sz="0" w:space="0" w:color="auto"/>
            <w:bottom w:val="none" w:sz="0" w:space="0" w:color="auto"/>
            <w:right w:val="none" w:sz="0" w:space="0" w:color="auto"/>
          </w:divBdr>
          <w:divsChild>
            <w:div w:id="882592685">
              <w:marLeft w:val="0"/>
              <w:marRight w:val="0"/>
              <w:marTop w:val="0"/>
              <w:marBottom w:val="0"/>
              <w:divBdr>
                <w:top w:val="none" w:sz="0" w:space="0" w:color="auto"/>
                <w:left w:val="none" w:sz="0" w:space="0" w:color="auto"/>
                <w:bottom w:val="none" w:sz="0" w:space="0" w:color="auto"/>
                <w:right w:val="none" w:sz="0" w:space="0" w:color="auto"/>
              </w:divBdr>
              <w:divsChild>
                <w:div w:id="809902584">
                  <w:marLeft w:val="0"/>
                  <w:marRight w:val="0"/>
                  <w:marTop w:val="450"/>
                  <w:marBottom w:val="300"/>
                  <w:divBdr>
                    <w:top w:val="single" w:sz="2" w:space="0" w:color="000000"/>
                    <w:left w:val="single" w:sz="2" w:space="0" w:color="000000"/>
                    <w:bottom w:val="single" w:sz="2" w:space="0" w:color="000000"/>
                    <w:right w:val="single" w:sz="2" w:space="0" w:color="000000"/>
                  </w:divBdr>
                  <w:divsChild>
                    <w:div w:id="1551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1095">
      <w:bodyDiv w:val="1"/>
      <w:marLeft w:val="0"/>
      <w:marRight w:val="0"/>
      <w:marTop w:val="0"/>
      <w:marBottom w:val="0"/>
      <w:divBdr>
        <w:top w:val="none" w:sz="0" w:space="0" w:color="auto"/>
        <w:left w:val="none" w:sz="0" w:space="0" w:color="auto"/>
        <w:bottom w:val="none" w:sz="0" w:space="0" w:color="auto"/>
        <w:right w:val="none" w:sz="0" w:space="0" w:color="auto"/>
      </w:divBdr>
      <w:divsChild>
        <w:div w:id="190270313">
          <w:marLeft w:val="0"/>
          <w:marRight w:val="0"/>
          <w:marTop w:val="0"/>
          <w:marBottom w:val="0"/>
          <w:divBdr>
            <w:top w:val="none" w:sz="0" w:space="0" w:color="auto"/>
            <w:left w:val="none" w:sz="0" w:space="0" w:color="auto"/>
            <w:bottom w:val="none" w:sz="0" w:space="0" w:color="auto"/>
            <w:right w:val="none" w:sz="0" w:space="0" w:color="auto"/>
          </w:divBdr>
          <w:divsChild>
            <w:div w:id="211429566">
              <w:marLeft w:val="0"/>
              <w:marRight w:val="0"/>
              <w:marTop w:val="0"/>
              <w:marBottom w:val="0"/>
              <w:divBdr>
                <w:top w:val="none" w:sz="0" w:space="0" w:color="auto"/>
                <w:left w:val="none" w:sz="0" w:space="0" w:color="auto"/>
                <w:bottom w:val="none" w:sz="0" w:space="0" w:color="auto"/>
                <w:right w:val="none" w:sz="0" w:space="0" w:color="auto"/>
              </w:divBdr>
              <w:divsChild>
                <w:div w:id="1980957837">
                  <w:marLeft w:val="0"/>
                  <w:marRight w:val="0"/>
                  <w:marTop w:val="450"/>
                  <w:marBottom w:val="300"/>
                  <w:divBdr>
                    <w:top w:val="single" w:sz="2" w:space="0" w:color="000000"/>
                    <w:left w:val="single" w:sz="2" w:space="0" w:color="000000"/>
                    <w:bottom w:val="single" w:sz="2" w:space="0" w:color="000000"/>
                    <w:right w:val="single" w:sz="2" w:space="0" w:color="000000"/>
                  </w:divBdr>
                  <w:divsChild>
                    <w:div w:id="1266113625">
                      <w:marLeft w:val="0"/>
                      <w:marRight w:val="0"/>
                      <w:marTop w:val="0"/>
                      <w:marBottom w:val="0"/>
                      <w:divBdr>
                        <w:top w:val="none" w:sz="0" w:space="0" w:color="auto"/>
                        <w:left w:val="none" w:sz="0" w:space="0" w:color="auto"/>
                        <w:bottom w:val="none" w:sz="0" w:space="0" w:color="auto"/>
                        <w:right w:val="none" w:sz="0" w:space="0" w:color="auto"/>
                      </w:divBdr>
                      <w:divsChild>
                        <w:div w:id="1251230997">
                          <w:marLeft w:val="0"/>
                          <w:marRight w:val="0"/>
                          <w:marTop w:val="0"/>
                          <w:marBottom w:val="150"/>
                          <w:divBdr>
                            <w:top w:val="none" w:sz="0" w:space="0" w:color="auto"/>
                            <w:left w:val="none" w:sz="0" w:space="0" w:color="auto"/>
                            <w:bottom w:val="none" w:sz="0" w:space="0" w:color="auto"/>
                            <w:right w:val="none" w:sz="0" w:space="0" w:color="auto"/>
                          </w:divBdr>
                          <w:divsChild>
                            <w:div w:id="1289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256596">
          <w:marLeft w:val="0"/>
          <w:marRight w:val="0"/>
          <w:marTop w:val="0"/>
          <w:marBottom w:val="0"/>
          <w:divBdr>
            <w:top w:val="none" w:sz="0" w:space="0" w:color="auto"/>
            <w:left w:val="none" w:sz="0" w:space="0" w:color="auto"/>
            <w:bottom w:val="none" w:sz="0" w:space="0" w:color="auto"/>
            <w:right w:val="none" w:sz="0" w:space="0" w:color="auto"/>
          </w:divBdr>
          <w:divsChild>
            <w:div w:id="1555266745">
              <w:marLeft w:val="0"/>
              <w:marRight w:val="0"/>
              <w:marTop w:val="0"/>
              <w:marBottom w:val="0"/>
              <w:divBdr>
                <w:top w:val="none" w:sz="0" w:space="0" w:color="auto"/>
                <w:left w:val="none" w:sz="0" w:space="0" w:color="auto"/>
                <w:bottom w:val="none" w:sz="0" w:space="0" w:color="auto"/>
                <w:right w:val="none" w:sz="0" w:space="0" w:color="auto"/>
              </w:divBdr>
              <w:divsChild>
                <w:div w:id="882406504">
                  <w:marLeft w:val="0"/>
                  <w:marRight w:val="0"/>
                  <w:marTop w:val="450"/>
                  <w:marBottom w:val="300"/>
                  <w:divBdr>
                    <w:top w:val="single" w:sz="2" w:space="0" w:color="000000"/>
                    <w:left w:val="single" w:sz="2" w:space="0" w:color="000000"/>
                    <w:bottom w:val="single" w:sz="2" w:space="0" w:color="000000"/>
                    <w:right w:val="single" w:sz="2" w:space="0" w:color="000000"/>
                  </w:divBdr>
                  <w:divsChild>
                    <w:div w:id="5256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788326">
      <w:bodyDiv w:val="1"/>
      <w:marLeft w:val="0"/>
      <w:marRight w:val="0"/>
      <w:marTop w:val="0"/>
      <w:marBottom w:val="0"/>
      <w:divBdr>
        <w:top w:val="none" w:sz="0" w:space="0" w:color="auto"/>
        <w:left w:val="none" w:sz="0" w:space="0" w:color="auto"/>
        <w:bottom w:val="none" w:sz="0" w:space="0" w:color="auto"/>
        <w:right w:val="none" w:sz="0" w:space="0" w:color="auto"/>
      </w:divBdr>
    </w:div>
    <w:div w:id="1754818342">
      <w:bodyDiv w:val="1"/>
      <w:marLeft w:val="0"/>
      <w:marRight w:val="0"/>
      <w:marTop w:val="0"/>
      <w:marBottom w:val="0"/>
      <w:divBdr>
        <w:top w:val="none" w:sz="0" w:space="0" w:color="auto"/>
        <w:left w:val="none" w:sz="0" w:space="0" w:color="auto"/>
        <w:bottom w:val="none" w:sz="0" w:space="0" w:color="auto"/>
        <w:right w:val="none" w:sz="0" w:space="0" w:color="auto"/>
      </w:divBdr>
    </w:div>
    <w:div w:id="1864048955">
      <w:bodyDiv w:val="1"/>
      <w:marLeft w:val="0"/>
      <w:marRight w:val="0"/>
      <w:marTop w:val="0"/>
      <w:marBottom w:val="0"/>
      <w:divBdr>
        <w:top w:val="none" w:sz="0" w:space="0" w:color="auto"/>
        <w:left w:val="none" w:sz="0" w:space="0" w:color="auto"/>
        <w:bottom w:val="none" w:sz="0" w:space="0" w:color="auto"/>
        <w:right w:val="none" w:sz="0" w:space="0" w:color="auto"/>
      </w:divBdr>
      <w:divsChild>
        <w:div w:id="904994474">
          <w:marLeft w:val="0"/>
          <w:marRight w:val="0"/>
          <w:marTop w:val="0"/>
          <w:marBottom w:val="0"/>
          <w:divBdr>
            <w:top w:val="none" w:sz="0" w:space="0" w:color="auto"/>
            <w:left w:val="none" w:sz="0" w:space="0" w:color="auto"/>
            <w:bottom w:val="none" w:sz="0" w:space="0" w:color="auto"/>
            <w:right w:val="none" w:sz="0" w:space="0" w:color="auto"/>
          </w:divBdr>
          <w:divsChild>
            <w:div w:id="797065338">
              <w:marLeft w:val="0"/>
              <w:marRight w:val="0"/>
              <w:marTop w:val="0"/>
              <w:marBottom w:val="0"/>
              <w:divBdr>
                <w:top w:val="none" w:sz="0" w:space="0" w:color="auto"/>
                <w:left w:val="none" w:sz="0" w:space="0" w:color="auto"/>
                <w:bottom w:val="none" w:sz="0" w:space="0" w:color="auto"/>
                <w:right w:val="none" w:sz="0" w:space="0" w:color="auto"/>
              </w:divBdr>
              <w:divsChild>
                <w:div w:id="514852816">
                  <w:marLeft w:val="0"/>
                  <w:marRight w:val="0"/>
                  <w:marTop w:val="450"/>
                  <w:marBottom w:val="300"/>
                  <w:divBdr>
                    <w:top w:val="single" w:sz="2" w:space="0" w:color="000000"/>
                    <w:left w:val="single" w:sz="2" w:space="0" w:color="000000"/>
                    <w:bottom w:val="single" w:sz="2" w:space="0" w:color="000000"/>
                    <w:right w:val="single" w:sz="2" w:space="0" w:color="000000"/>
                  </w:divBdr>
                  <w:divsChild>
                    <w:div w:id="1976641626">
                      <w:marLeft w:val="0"/>
                      <w:marRight w:val="0"/>
                      <w:marTop w:val="0"/>
                      <w:marBottom w:val="0"/>
                      <w:divBdr>
                        <w:top w:val="none" w:sz="0" w:space="0" w:color="auto"/>
                        <w:left w:val="none" w:sz="0" w:space="0" w:color="auto"/>
                        <w:bottom w:val="none" w:sz="0" w:space="0" w:color="auto"/>
                        <w:right w:val="none" w:sz="0" w:space="0" w:color="auto"/>
                      </w:divBdr>
                      <w:divsChild>
                        <w:div w:id="1991447947">
                          <w:marLeft w:val="0"/>
                          <w:marRight w:val="0"/>
                          <w:marTop w:val="0"/>
                          <w:marBottom w:val="150"/>
                          <w:divBdr>
                            <w:top w:val="none" w:sz="0" w:space="0" w:color="auto"/>
                            <w:left w:val="none" w:sz="0" w:space="0" w:color="auto"/>
                            <w:bottom w:val="none" w:sz="0" w:space="0" w:color="auto"/>
                            <w:right w:val="none" w:sz="0" w:space="0" w:color="auto"/>
                          </w:divBdr>
                          <w:divsChild>
                            <w:div w:id="76017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0614">
          <w:marLeft w:val="0"/>
          <w:marRight w:val="0"/>
          <w:marTop w:val="0"/>
          <w:marBottom w:val="0"/>
          <w:divBdr>
            <w:top w:val="none" w:sz="0" w:space="0" w:color="auto"/>
            <w:left w:val="none" w:sz="0" w:space="0" w:color="auto"/>
            <w:bottom w:val="none" w:sz="0" w:space="0" w:color="auto"/>
            <w:right w:val="none" w:sz="0" w:space="0" w:color="auto"/>
          </w:divBdr>
          <w:divsChild>
            <w:div w:id="1310092215">
              <w:marLeft w:val="0"/>
              <w:marRight w:val="0"/>
              <w:marTop w:val="0"/>
              <w:marBottom w:val="0"/>
              <w:divBdr>
                <w:top w:val="none" w:sz="0" w:space="0" w:color="auto"/>
                <w:left w:val="none" w:sz="0" w:space="0" w:color="auto"/>
                <w:bottom w:val="none" w:sz="0" w:space="0" w:color="auto"/>
                <w:right w:val="none" w:sz="0" w:space="0" w:color="auto"/>
              </w:divBdr>
              <w:divsChild>
                <w:div w:id="2137064220">
                  <w:marLeft w:val="0"/>
                  <w:marRight w:val="0"/>
                  <w:marTop w:val="450"/>
                  <w:marBottom w:val="300"/>
                  <w:divBdr>
                    <w:top w:val="single" w:sz="2" w:space="0" w:color="000000"/>
                    <w:left w:val="single" w:sz="2" w:space="0" w:color="000000"/>
                    <w:bottom w:val="single" w:sz="2" w:space="0" w:color="000000"/>
                    <w:right w:val="single" w:sz="2" w:space="0" w:color="000000"/>
                  </w:divBdr>
                  <w:divsChild>
                    <w:div w:id="689842052">
                      <w:marLeft w:val="0"/>
                      <w:marRight w:val="0"/>
                      <w:marTop w:val="0"/>
                      <w:marBottom w:val="0"/>
                      <w:divBdr>
                        <w:top w:val="none" w:sz="0" w:space="0" w:color="auto"/>
                        <w:left w:val="none" w:sz="0" w:space="0" w:color="auto"/>
                        <w:bottom w:val="none" w:sz="0" w:space="0" w:color="auto"/>
                        <w:right w:val="none" w:sz="0" w:space="0" w:color="auto"/>
                      </w:divBdr>
                      <w:divsChild>
                        <w:div w:id="966471591">
                          <w:marLeft w:val="0"/>
                          <w:marRight w:val="0"/>
                          <w:marTop w:val="0"/>
                          <w:marBottom w:val="150"/>
                          <w:divBdr>
                            <w:top w:val="none" w:sz="0" w:space="0" w:color="auto"/>
                            <w:left w:val="none" w:sz="0" w:space="0" w:color="auto"/>
                            <w:bottom w:val="none" w:sz="0" w:space="0" w:color="auto"/>
                            <w:right w:val="none" w:sz="0" w:space="0" w:color="auto"/>
                          </w:divBdr>
                          <w:divsChild>
                            <w:div w:id="17795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918495">
          <w:marLeft w:val="0"/>
          <w:marRight w:val="0"/>
          <w:marTop w:val="0"/>
          <w:marBottom w:val="0"/>
          <w:divBdr>
            <w:top w:val="none" w:sz="0" w:space="0" w:color="auto"/>
            <w:left w:val="none" w:sz="0" w:space="0" w:color="auto"/>
            <w:bottom w:val="none" w:sz="0" w:space="0" w:color="auto"/>
            <w:right w:val="none" w:sz="0" w:space="0" w:color="auto"/>
          </w:divBdr>
          <w:divsChild>
            <w:div w:id="280919782">
              <w:marLeft w:val="0"/>
              <w:marRight w:val="0"/>
              <w:marTop w:val="0"/>
              <w:marBottom w:val="0"/>
              <w:divBdr>
                <w:top w:val="none" w:sz="0" w:space="0" w:color="auto"/>
                <w:left w:val="none" w:sz="0" w:space="0" w:color="auto"/>
                <w:bottom w:val="none" w:sz="0" w:space="0" w:color="auto"/>
                <w:right w:val="none" w:sz="0" w:space="0" w:color="auto"/>
              </w:divBdr>
              <w:divsChild>
                <w:div w:id="123042335">
                  <w:marLeft w:val="0"/>
                  <w:marRight w:val="0"/>
                  <w:marTop w:val="450"/>
                  <w:marBottom w:val="300"/>
                  <w:divBdr>
                    <w:top w:val="single" w:sz="2" w:space="0" w:color="000000"/>
                    <w:left w:val="single" w:sz="2" w:space="0" w:color="000000"/>
                    <w:bottom w:val="single" w:sz="2" w:space="0" w:color="000000"/>
                    <w:right w:val="single" w:sz="2" w:space="0" w:color="000000"/>
                  </w:divBdr>
                  <w:divsChild>
                    <w:div w:id="53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3141">
      <w:bodyDiv w:val="1"/>
      <w:marLeft w:val="0"/>
      <w:marRight w:val="0"/>
      <w:marTop w:val="0"/>
      <w:marBottom w:val="0"/>
      <w:divBdr>
        <w:top w:val="none" w:sz="0" w:space="0" w:color="auto"/>
        <w:left w:val="none" w:sz="0" w:space="0" w:color="auto"/>
        <w:bottom w:val="none" w:sz="0" w:space="0" w:color="auto"/>
        <w:right w:val="none" w:sz="0" w:space="0" w:color="auto"/>
      </w:divBdr>
      <w:divsChild>
        <w:div w:id="1637949259">
          <w:marLeft w:val="0"/>
          <w:marRight w:val="0"/>
          <w:marTop w:val="0"/>
          <w:marBottom w:val="0"/>
          <w:divBdr>
            <w:top w:val="none" w:sz="0" w:space="0" w:color="auto"/>
            <w:left w:val="none" w:sz="0" w:space="0" w:color="auto"/>
            <w:bottom w:val="none" w:sz="0" w:space="0" w:color="auto"/>
            <w:right w:val="none" w:sz="0" w:space="0" w:color="auto"/>
          </w:divBdr>
          <w:divsChild>
            <w:div w:id="1465538278">
              <w:marLeft w:val="0"/>
              <w:marRight w:val="0"/>
              <w:marTop w:val="0"/>
              <w:marBottom w:val="0"/>
              <w:divBdr>
                <w:top w:val="none" w:sz="0" w:space="0" w:color="auto"/>
                <w:left w:val="none" w:sz="0" w:space="0" w:color="auto"/>
                <w:bottom w:val="none" w:sz="0" w:space="0" w:color="auto"/>
                <w:right w:val="none" w:sz="0" w:space="0" w:color="auto"/>
              </w:divBdr>
              <w:divsChild>
                <w:div w:id="448399032">
                  <w:marLeft w:val="0"/>
                  <w:marRight w:val="0"/>
                  <w:marTop w:val="450"/>
                  <w:marBottom w:val="300"/>
                  <w:divBdr>
                    <w:top w:val="single" w:sz="2" w:space="0" w:color="000000"/>
                    <w:left w:val="single" w:sz="2" w:space="0" w:color="000000"/>
                    <w:bottom w:val="single" w:sz="2" w:space="0" w:color="000000"/>
                    <w:right w:val="single" w:sz="2" w:space="0" w:color="000000"/>
                  </w:divBdr>
                  <w:divsChild>
                    <w:div w:id="1551725753">
                      <w:marLeft w:val="0"/>
                      <w:marRight w:val="0"/>
                      <w:marTop w:val="0"/>
                      <w:marBottom w:val="0"/>
                      <w:divBdr>
                        <w:top w:val="none" w:sz="0" w:space="0" w:color="auto"/>
                        <w:left w:val="none" w:sz="0" w:space="0" w:color="auto"/>
                        <w:bottom w:val="none" w:sz="0" w:space="0" w:color="auto"/>
                        <w:right w:val="none" w:sz="0" w:space="0" w:color="auto"/>
                      </w:divBdr>
                      <w:divsChild>
                        <w:div w:id="1507401639">
                          <w:marLeft w:val="0"/>
                          <w:marRight w:val="0"/>
                          <w:marTop w:val="0"/>
                          <w:marBottom w:val="150"/>
                          <w:divBdr>
                            <w:top w:val="none" w:sz="0" w:space="0" w:color="auto"/>
                            <w:left w:val="none" w:sz="0" w:space="0" w:color="auto"/>
                            <w:bottom w:val="none" w:sz="0" w:space="0" w:color="auto"/>
                            <w:right w:val="none" w:sz="0" w:space="0" w:color="auto"/>
                          </w:divBdr>
                          <w:divsChild>
                            <w:div w:id="12651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665626">
          <w:marLeft w:val="0"/>
          <w:marRight w:val="0"/>
          <w:marTop w:val="0"/>
          <w:marBottom w:val="0"/>
          <w:divBdr>
            <w:top w:val="none" w:sz="0" w:space="0" w:color="auto"/>
            <w:left w:val="none" w:sz="0" w:space="0" w:color="auto"/>
            <w:bottom w:val="none" w:sz="0" w:space="0" w:color="auto"/>
            <w:right w:val="none" w:sz="0" w:space="0" w:color="auto"/>
          </w:divBdr>
          <w:divsChild>
            <w:div w:id="1327628707">
              <w:marLeft w:val="0"/>
              <w:marRight w:val="0"/>
              <w:marTop w:val="0"/>
              <w:marBottom w:val="0"/>
              <w:divBdr>
                <w:top w:val="none" w:sz="0" w:space="0" w:color="auto"/>
                <w:left w:val="none" w:sz="0" w:space="0" w:color="auto"/>
                <w:bottom w:val="none" w:sz="0" w:space="0" w:color="auto"/>
                <w:right w:val="none" w:sz="0" w:space="0" w:color="auto"/>
              </w:divBdr>
              <w:divsChild>
                <w:div w:id="1501117356">
                  <w:marLeft w:val="0"/>
                  <w:marRight w:val="0"/>
                  <w:marTop w:val="450"/>
                  <w:marBottom w:val="300"/>
                  <w:divBdr>
                    <w:top w:val="single" w:sz="2" w:space="0" w:color="000000"/>
                    <w:left w:val="single" w:sz="2" w:space="0" w:color="000000"/>
                    <w:bottom w:val="single" w:sz="2" w:space="0" w:color="000000"/>
                    <w:right w:val="single" w:sz="2" w:space="0" w:color="000000"/>
                  </w:divBdr>
                  <w:divsChild>
                    <w:div w:id="365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7019">
      <w:bodyDiv w:val="1"/>
      <w:marLeft w:val="0"/>
      <w:marRight w:val="0"/>
      <w:marTop w:val="0"/>
      <w:marBottom w:val="0"/>
      <w:divBdr>
        <w:top w:val="none" w:sz="0" w:space="0" w:color="auto"/>
        <w:left w:val="none" w:sz="0" w:space="0" w:color="auto"/>
        <w:bottom w:val="none" w:sz="0" w:space="0" w:color="auto"/>
        <w:right w:val="none" w:sz="0" w:space="0" w:color="auto"/>
      </w:divBdr>
    </w:div>
    <w:div w:id="2041666342">
      <w:bodyDiv w:val="1"/>
      <w:marLeft w:val="0"/>
      <w:marRight w:val="0"/>
      <w:marTop w:val="0"/>
      <w:marBottom w:val="0"/>
      <w:divBdr>
        <w:top w:val="none" w:sz="0" w:space="0" w:color="auto"/>
        <w:left w:val="none" w:sz="0" w:space="0" w:color="auto"/>
        <w:bottom w:val="none" w:sz="0" w:space="0" w:color="auto"/>
        <w:right w:val="none" w:sz="0" w:space="0" w:color="auto"/>
      </w:divBdr>
    </w:div>
    <w:div w:id="21036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nes.scot.nhs.uk/publications-and-resources/corporate-publications/digital-literacy-research-report.aspx" TargetMode="External"/><Relationship Id="rId4" Type="http://schemas.microsoft.com/office/2007/relationships/stylesWithEffects" Target="stylesWithEffects.xml"/><Relationship Id="rId9" Type="http://schemas.openxmlformats.org/officeDocument/2006/relationships/hyperlink" Target="https://www.gov.scot/publications/scotlands-digital-health-care-strategy-enabling-connecting-empowering/pages/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5F8D-B6E6-4DF7-BC88-5F65809CE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3</cp:revision>
  <cp:lastPrinted>2018-12-21T10:51:00Z</cp:lastPrinted>
  <dcterms:created xsi:type="dcterms:W3CDTF">2018-12-21T10:51:00Z</dcterms:created>
  <dcterms:modified xsi:type="dcterms:W3CDTF">2018-12-21T10:59:00Z</dcterms:modified>
</cp:coreProperties>
</file>